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6F927" w14:textId="62B8687B" w:rsidR="00FF04EC" w:rsidRDefault="00FF04EC" w:rsidP="00014F34">
      <w:pPr>
        <w:pStyle w:val="Titel"/>
      </w:pPr>
      <w:r>
        <w:t xml:space="preserve">RY-LGSP28-10, </w:t>
      </w:r>
      <w:r w:rsidR="00671415" w:rsidRPr="00014F34">
        <w:t>compact</w:t>
      </w:r>
      <w:r>
        <w:t xml:space="preserve"> Layer-</w:t>
      </w:r>
      <w:r w:rsidR="00F66B16">
        <w:t>2/</w:t>
      </w:r>
      <w:r>
        <w:t>3 IP-</w:t>
      </w:r>
      <w:r w:rsidR="00671415">
        <w:t>switch for video</w:t>
      </w:r>
      <w:r>
        <w:t xml:space="preserve"> </w:t>
      </w:r>
      <w:r w:rsidR="00671415">
        <w:t>with</w:t>
      </w:r>
      <w:r>
        <w:t xml:space="preserve"> PoE 30W </w:t>
      </w:r>
      <w:r w:rsidR="00671415">
        <w:t>and</w:t>
      </w:r>
      <w:r>
        <w:t xml:space="preserve"> </w:t>
      </w:r>
      <w:r w:rsidR="00671415">
        <w:t>two</w:t>
      </w:r>
      <w:r>
        <w:t xml:space="preserve"> 10G UpLinks</w:t>
      </w:r>
    </w:p>
    <w:p w14:paraId="29310537" w14:textId="60233E9B" w:rsidR="00FF04EC" w:rsidRDefault="00671415" w:rsidP="00FF04EC">
      <w:pPr>
        <w:pStyle w:val="berschrift1"/>
      </w:pPr>
      <w:r>
        <w:t>General description</w:t>
      </w:r>
    </w:p>
    <w:p w14:paraId="58A1E3B9" w14:textId="4649B412" w:rsidR="00FF04EC" w:rsidRDefault="00671415" w:rsidP="00FF04EC">
      <w:pPr>
        <w:pStyle w:val="berschrift2"/>
      </w:pPr>
      <w:r>
        <w:t>Short description</w:t>
      </w:r>
    </w:p>
    <w:p w14:paraId="05380831" w14:textId="77777777" w:rsidR="00671415" w:rsidRDefault="00671415" w:rsidP="00FF04EC">
      <w:pPr>
        <w:pStyle w:val="berschrift2"/>
        <w:rPr>
          <w:rFonts w:cs="Times New Roman"/>
          <w:b w:val="0"/>
          <w:bCs w:val="0"/>
          <w:iCs w:val="0"/>
          <w:szCs w:val="24"/>
        </w:rPr>
      </w:pPr>
      <w:r w:rsidRPr="00671415">
        <w:rPr>
          <w:rFonts w:cs="Times New Roman"/>
          <w:b w:val="0"/>
          <w:bCs w:val="0"/>
          <w:iCs w:val="0"/>
          <w:szCs w:val="24"/>
        </w:rPr>
        <w:t>PoE Gigabit IP switch, Layer 2/3 with 8 electrical ports 10/100/1000BaseTX with PoE+, two ports for SFP/SFP+ slots, manageable</w:t>
      </w:r>
    </w:p>
    <w:p w14:paraId="79D14330" w14:textId="19F0D85B" w:rsidR="00FF04EC" w:rsidRPr="00960AB1" w:rsidRDefault="00671415" w:rsidP="00FF04EC">
      <w:pPr>
        <w:pStyle w:val="berschrift2"/>
      </w:pPr>
      <w:r>
        <w:t>Special features</w:t>
      </w:r>
    </w:p>
    <w:p w14:paraId="51B8F836" w14:textId="77777777" w:rsidR="00671415" w:rsidRPr="00671415" w:rsidRDefault="00671415" w:rsidP="002A0F67">
      <w:pPr>
        <w:pStyle w:val="Listenabsatz"/>
        <w:numPr>
          <w:ilvl w:val="0"/>
          <w:numId w:val="1"/>
        </w:numPr>
        <w:spacing w:before="120" w:after="120"/>
        <w:ind w:left="357" w:hanging="357"/>
        <w:contextualSpacing w:val="0"/>
        <w:rPr>
          <w:rFonts w:cs="Arial"/>
          <w:szCs w:val="20"/>
        </w:rPr>
      </w:pPr>
      <w:r w:rsidRPr="00671415">
        <w:rPr>
          <w:rFonts w:cs="Arial"/>
          <w:szCs w:val="20"/>
        </w:rPr>
        <w:t>DMS (Device Management System), the switch has an integrated network monitoring and control system, which gives the user a good overview of the entire network in a very simple way.</w:t>
      </w:r>
    </w:p>
    <w:p w14:paraId="34C09FB5"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 xml:space="preserve">PoE 802.3af/at with max. 30W per port. </w:t>
      </w:r>
    </w:p>
    <w:p w14:paraId="5CBBBD7E"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Non-stop PoE</w:t>
      </w:r>
    </w:p>
    <w:p w14:paraId="29616357"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Increased network security</w:t>
      </w:r>
    </w:p>
    <w:p w14:paraId="182CCEE9"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Two 10G UpLinks</w:t>
      </w:r>
    </w:p>
    <w:p w14:paraId="0A0A6D01"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High backplane performance</w:t>
      </w:r>
    </w:p>
    <w:p w14:paraId="78311A20" w14:textId="4D048738" w:rsidR="00FF04EC" w:rsidRPr="00671415" w:rsidRDefault="00671415" w:rsidP="002A0F67">
      <w:pPr>
        <w:pStyle w:val="Listenabsatz"/>
        <w:numPr>
          <w:ilvl w:val="0"/>
          <w:numId w:val="1"/>
        </w:numPr>
        <w:spacing w:before="120" w:after="120"/>
        <w:ind w:left="357" w:hanging="357"/>
        <w:contextualSpacing w:val="0"/>
        <w:rPr>
          <w:rFonts w:cs="Arial"/>
          <w:szCs w:val="20"/>
          <w:lang w:val="fr-CH"/>
        </w:rPr>
      </w:pPr>
      <w:r w:rsidRPr="00671415">
        <w:rPr>
          <w:rFonts w:cs="Arial"/>
          <w:szCs w:val="20"/>
          <w:lang w:val="en-GB"/>
        </w:rPr>
        <w:t>Layer3, static routing</w:t>
      </w:r>
    </w:p>
    <w:p w14:paraId="15BF7C13" w14:textId="77777777" w:rsidR="001C583E" w:rsidRDefault="001C583E" w:rsidP="00014F34">
      <w:pPr>
        <w:pStyle w:val="berschrift1"/>
        <w:rPr>
          <w:iCs/>
        </w:rPr>
      </w:pPr>
      <w:r w:rsidRPr="001C583E">
        <w:t>Special features for video networks</w:t>
      </w:r>
    </w:p>
    <w:p w14:paraId="66E47DCD" w14:textId="576B6FF7" w:rsidR="00FF04EC" w:rsidRPr="001C583E" w:rsidRDefault="001C583E" w:rsidP="002A0F67">
      <w:pPr>
        <w:pStyle w:val="Listenabsatz"/>
        <w:numPr>
          <w:ilvl w:val="0"/>
          <w:numId w:val="2"/>
        </w:numPr>
        <w:spacing w:before="120" w:after="120"/>
        <w:ind w:left="357" w:hanging="357"/>
        <w:contextualSpacing w:val="0"/>
        <w:rPr>
          <w:lang w:val="it-IT"/>
        </w:rPr>
      </w:pPr>
      <w:r w:rsidRPr="001C583E">
        <w:rPr>
          <w:rStyle w:val="Fett"/>
          <w:lang w:val="it-IT"/>
        </w:rPr>
        <w:t>Active monitoring of the camera</w:t>
      </w:r>
      <w:r w:rsidRPr="001C583E">
        <w:rPr>
          <w:lang w:val="it-IT"/>
        </w:rPr>
        <w:br/>
      </w:r>
      <w:r w:rsidRPr="001C583E">
        <w:rPr>
          <w:rStyle w:val="val"/>
          <w:lang w:val="it-IT"/>
        </w:rPr>
        <w:t>The switch continuously monitors PoE-powered cameras. In the event of a camera failure, the switch automatically restarts the camera. At the same time, the switch sends an SNMP message.</w:t>
      </w:r>
    </w:p>
    <w:p w14:paraId="237BF8A1" w14:textId="77777777" w:rsidR="001C583E" w:rsidRPr="001C583E" w:rsidRDefault="001C583E" w:rsidP="005C17D9">
      <w:pPr>
        <w:pStyle w:val="Listenabsatz"/>
        <w:numPr>
          <w:ilvl w:val="0"/>
          <w:numId w:val="2"/>
        </w:numPr>
        <w:spacing w:before="120" w:after="120"/>
        <w:ind w:left="357" w:hanging="357"/>
        <w:contextualSpacing w:val="0"/>
        <w:rPr>
          <w:rStyle w:val="val"/>
          <w:b/>
          <w:lang w:val="it-IT"/>
        </w:rPr>
      </w:pPr>
      <w:r w:rsidRPr="001C583E">
        <w:rPr>
          <w:rStyle w:val="Fett"/>
          <w:lang w:val="it-IT"/>
        </w:rPr>
        <w:t>Active monitoring of the PoE supply</w:t>
      </w:r>
      <w:r w:rsidRPr="001C583E">
        <w:rPr>
          <w:lang w:val="it-IT"/>
        </w:rPr>
        <w:br/>
      </w:r>
      <w:r w:rsidRPr="001C583E">
        <w:rPr>
          <w:rStyle w:val="val"/>
          <w:lang w:val="it-IT"/>
        </w:rPr>
        <w:t>If, for example, too much power is demanded from the switch due to a defective camera, the switch alerts via SNMP.</w:t>
      </w:r>
    </w:p>
    <w:p w14:paraId="01840431" w14:textId="5C903632" w:rsidR="001C583E" w:rsidRPr="001C583E"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Active integration of the switch in video management systems</w:t>
      </w:r>
      <w:r w:rsidRPr="001C583E">
        <w:rPr>
          <w:lang w:val="it-IT"/>
        </w:rPr>
        <w:br/>
      </w:r>
      <w:r w:rsidRPr="001C583E">
        <w:rPr>
          <w:rStyle w:val="val"/>
          <w:lang w:val="it-IT"/>
        </w:rPr>
        <w:t>For the popular video management systems Milestone and Siveillance Video, SW modules are available which allow direct integration of the switch management and the DMS into this VMS</w:t>
      </w:r>
    </w:p>
    <w:p w14:paraId="11F90938" w14:textId="19E365E3" w:rsidR="001C583E" w:rsidRPr="001C583E"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Uninterruptible PoE power supply</w:t>
      </w:r>
      <w:r w:rsidRPr="001C583E">
        <w:rPr>
          <w:lang w:val="it-IT"/>
        </w:rPr>
        <w:br/>
      </w:r>
      <w:r w:rsidRPr="001C583E">
        <w:rPr>
          <w:rStyle w:val="val"/>
          <w:lang w:val="it-IT"/>
        </w:rPr>
        <w:t>The PoE supply to the PDs is not interrupted when the switch is rebooted.</w:t>
      </w:r>
    </w:p>
    <w:p w14:paraId="74AEC95E" w14:textId="0D9E9A3F" w:rsidR="00FF04EC" w:rsidRPr="00B41E24" w:rsidRDefault="001C583E" w:rsidP="005C17D9">
      <w:pPr>
        <w:pStyle w:val="Listenabsatz"/>
        <w:numPr>
          <w:ilvl w:val="0"/>
          <w:numId w:val="2"/>
        </w:numPr>
        <w:spacing w:before="120" w:after="120"/>
        <w:ind w:left="357" w:hanging="357"/>
        <w:contextualSpacing w:val="0"/>
        <w:rPr>
          <w:b/>
          <w:lang w:val="it-IT"/>
        </w:rPr>
      </w:pPr>
      <w:r w:rsidRPr="001C583E">
        <w:rPr>
          <w:rStyle w:val="Fett"/>
          <w:lang w:val="it-IT"/>
        </w:rPr>
        <w:t>Jumbo frames even at 100 Mbps</w:t>
      </w:r>
      <w:r w:rsidRPr="001C583E">
        <w:rPr>
          <w:lang w:val="it-IT"/>
        </w:rPr>
        <w:br/>
      </w:r>
      <w:r w:rsidRPr="001C583E">
        <w:rPr>
          <w:rStyle w:val="val"/>
          <w:lang w:val="it-IT"/>
        </w:rPr>
        <w:t>Jumbo Frames up to 10'240Bytes are also supported at 100MBit/s</w:t>
      </w:r>
      <w:r w:rsidR="00FF04EC" w:rsidRPr="001C583E">
        <w:rPr>
          <w:lang w:val="it-IT"/>
        </w:rPr>
        <w:t xml:space="preserve">. </w:t>
      </w:r>
    </w:p>
    <w:p w14:paraId="6901D31D" w14:textId="63301BFD" w:rsidR="00B41E24" w:rsidRDefault="00B41E24" w:rsidP="00B41E24">
      <w:pPr>
        <w:pStyle w:val="berschrift1"/>
        <w:rPr>
          <w:iCs/>
        </w:rPr>
      </w:pPr>
      <w:r>
        <w:t>Device Management System DMS</w:t>
      </w:r>
    </w:p>
    <w:p w14:paraId="44E86AF1" w14:textId="77777777" w:rsidR="00B41E24" w:rsidRPr="009F0FE1" w:rsidRDefault="00B41E24" w:rsidP="009F0FE1">
      <w:pPr>
        <w:rPr>
          <w:rStyle w:val="Fett"/>
          <w:b w:val="0"/>
          <w:bCs w:val="0"/>
        </w:rPr>
      </w:pPr>
      <w:r w:rsidRPr="009F0FE1">
        <w:rPr>
          <w:rStyle w:val="Fett"/>
          <w:b w:val="0"/>
          <w:bCs w:val="0"/>
        </w:rPr>
        <w:t>The switch has an integrated network management system with which the following functions are possible:</w:t>
      </w:r>
    </w:p>
    <w:p w14:paraId="235B8B99"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Dynamic schematic representation of the network</w:t>
      </w:r>
    </w:p>
    <w:p w14:paraId="0A074394"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The whole network is shown schematically. All switches, servers and end devices are shown individually. The representation can be switched between a schematic view and a tabular view.</w:t>
      </w:r>
    </w:p>
    <w:p w14:paraId="53B833D2"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lang w:val="it-IT"/>
        </w:rPr>
      </w:pPr>
      <w:r w:rsidRPr="009F0FE1">
        <w:rPr>
          <w:rStyle w:val="Fett"/>
          <w:b w:val="0"/>
          <w:bCs w:val="0"/>
          <w:lang w:val="it-IT"/>
        </w:rPr>
        <w:t>All displays can be exported as snapshot.</w:t>
      </w:r>
    </w:p>
    <w:p w14:paraId="5CA8DBD3"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Display of the IP addresses of all network and end devices.</w:t>
      </w:r>
    </w:p>
    <w:p w14:paraId="55061401" w14:textId="70B38EF3" w:rsidR="00B41E24" w:rsidRDefault="00B41E24" w:rsidP="009F0FE1">
      <w:pPr>
        <w:pStyle w:val="Listenabsatz"/>
        <w:numPr>
          <w:ilvl w:val="0"/>
          <w:numId w:val="2"/>
        </w:numPr>
        <w:spacing w:before="120" w:after="120"/>
        <w:ind w:left="357" w:hanging="357"/>
        <w:contextualSpacing w:val="0"/>
        <w:rPr>
          <w:rStyle w:val="Fett"/>
          <w:b w:val="0"/>
          <w:bCs w:val="0"/>
          <w:lang w:val="fr-CH"/>
        </w:rPr>
      </w:pPr>
      <w:r w:rsidRPr="009F0FE1">
        <w:rPr>
          <w:rStyle w:val="Fett"/>
          <w:b w:val="0"/>
          <w:bCs w:val="0"/>
          <w:lang w:val="fr-CH"/>
        </w:rPr>
        <w:t>Display of the device type, switch, IP camera, server, etc.</w:t>
      </w:r>
    </w:p>
    <w:p w14:paraId="337FE7C1" w14:textId="54EC261A" w:rsidR="004B1D2D"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Simultaneous upload of new firmware via the DMS of all identical switches in the network</w:t>
      </w:r>
      <w:r>
        <w:rPr>
          <w:rStyle w:val="Fett"/>
          <w:b w:val="0"/>
          <w:bCs w:val="0"/>
          <w:lang w:val="fr-CH"/>
        </w:rPr>
        <w:t>.</w:t>
      </w:r>
    </w:p>
    <w:p w14:paraId="027E9F6C" w14:textId="4E8779BC" w:rsidR="004B1D2D" w:rsidRPr="009F0FE1"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Analysis of the data cables connected to the switch</w:t>
      </w:r>
    </w:p>
    <w:p w14:paraId="653A48D9" w14:textId="77777777" w:rsidR="00B41E24" w:rsidRPr="009F0FE1" w:rsidRDefault="00B41E24" w:rsidP="009F0FE1">
      <w:pPr>
        <w:spacing w:before="120" w:after="120"/>
        <w:ind w:left="360"/>
        <w:rPr>
          <w:rStyle w:val="Fett"/>
          <w:lang w:val="fr-CH"/>
        </w:rPr>
      </w:pPr>
    </w:p>
    <w:p w14:paraId="17C11EDC" w14:textId="6E55E709" w:rsidR="0015358F" w:rsidRPr="0015358F" w:rsidRDefault="0015358F" w:rsidP="00014F34">
      <w:pPr>
        <w:pStyle w:val="berschrift1"/>
        <w:rPr>
          <w:iCs/>
          <w:lang w:val="fr-CH"/>
        </w:rPr>
      </w:pPr>
      <w:r w:rsidRPr="0015358F">
        <w:rPr>
          <w:lang w:val="fr-CH"/>
        </w:rPr>
        <w:lastRenderedPageBreak/>
        <w:t xml:space="preserve">Safety </w:t>
      </w:r>
      <w:r w:rsidR="00014F34">
        <w:rPr>
          <w:lang w:val="fr-CH"/>
        </w:rPr>
        <w:t>features</w:t>
      </w:r>
    </w:p>
    <w:p w14:paraId="3638DC83" w14:textId="769C21AA" w:rsidR="005E5A05" w:rsidRPr="00B41E24" w:rsidRDefault="0015358F" w:rsidP="002A0F67">
      <w:pPr>
        <w:pStyle w:val="Listenabsatz"/>
        <w:numPr>
          <w:ilvl w:val="0"/>
          <w:numId w:val="2"/>
        </w:numPr>
        <w:spacing w:before="120" w:after="120"/>
        <w:ind w:left="357" w:hanging="357"/>
        <w:contextualSpacing w:val="0"/>
        <w:rPr>
          <w:rStyle w:val="Fett"/>
          <w:lang w:val="fr-CH"/>
        </w:rPr>
      </w:pPr>
      <w:r w:rsidRPr="00B41E24">
        <w:rPr>
          <w:rStyle w:val="Fett"/>
          <w:lang w:val="fr-CH"/>
        </w:rPr>
        <w:t>Certified authentication HTTPS</w:t>
      </w:r>
      <w:r w:rsidR="00014F34" w:rsidRPr="00B41E24">
        <w:rPr>
          <w:rStyle w:val="Fett"/>
          <w:lang w:val="fr-CH"/>
        </w:rPr>
        <w:br/>
      </w:r>
      <w:r w:rsidRPr="00B41E24">
        <w:rPr>
          <w:rStyle w:val="Fett"/>
          <w:b w:val="0"/>
          <w:bCs w:val="0"/>
          <w:lang w:val="fr-CH"/>
        </w:rPr>
        <w:t>It must be possible to install a private HTTPS key for management access.</w:t>
      </w:r>
    </w:p>
    <w:p w14:paraId="51B16CB8" w14:textId="7777777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t>User management</w:t>
      </w:r>
      <w:r w:rsidRPr="00B41E24">
        <w:rPr>
          <w:rStyle w:val="Fett"/>
          <w:lang w:val="fr-CH"/>
        </w:rPr>
        <w:br/>
      </w:r>
      <w:r w:rsidRPr="00B41E24">
        <w:rPr>
          <w:rStyle w:val="Fett"/>
          <w:b w:val="0"/>
          <w:bCs w:val="0"/>
          <w:lang w:val="fr-CH"/>
        </w:rPr>
        <w:t>The rights of the users must be freely adjustable on at least 15, freely adjustable levels.</w:t>
      </w:r>
    </w:p>
    <w:p w14:paraId="76E43B4F" w14:textId="494A41BE" w:rsidR="004E6153"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MAC address table</w:t>
      </w:r>
      <w:r w:rsidRPr="00B41E24">
        <w:rPr>
          <w:rStyle w:val="Fett"/>
          <w:b w:val="0"/>
          <w:bCs w:val="0"/>
          <w:lang w:val="fr-CH"/>
        </w:rPr>
        <w:br/>
      </w:r>
      <w:r w:rsidRPr="00014F34">
        <w:rPr>
          <w:rStyle w:val="Fett"/>
          <w:b w:val="0"/>
          <w:bCs w:val="0"/>
          <w:lang w:val="fr-CH"/>
        </w:rPr>
        <w:t xml:space="preserve">It must be possible to manage the MAC table automatically and manually. </w:t>
      </w:r>
      <w:r w:rsidRPr="00014F34">
        <w:rPr>
          <w:rStyle w:val="Fett"/>
          <w:b w:val="0"/>
          <w:bCs w:val="0"/>
        </w:rPr>
        <w:t>Static entries must be possible</w:t>
      </w:r>
      <w:r w:rsidR="00086D07" w:rsidRPr="00014F34">
        <w:rPr>
          <w:rStyle w:val="Fett"/>
          <w:b w:val="0"/>
          <w:bCs w:val="0"/>
          <w:lang w:val="it-IT"/>
        </w:rPr>
        <w:t>.</w:t>
      </w:r>
    </w:p>
    <w:p w14:paraId="16C6F77A" w14:textId="3C160A47" w:rsidR="00014F34" w:rsidRPr="00014F34" w:rsidRDefault="00014F34" w:rsidP="002A0F67">
      <w:pPr>
        <w:pStyle w:val="Listenabsatz"/>
        <w:numPr>
          <w:ilvl w:val="0"/>
          <w:numId w:val="2"/>
        </w:numPr>
        <w:spacing w:before="120" w:after="120"/>
        <w:ind w:left="357" w:hanging="357"/>
        <w:contextualSpacing w:val="0"/>
        <w:rPr>
          <w:rStyle w:val="Fett"/>
          <w:b w:val="0"/>
          <w:bCs w:val="0"/>
          <w:lang w:val="it-IT"/>
        </w:rPr>
      </w:pPr>
      <w:r w:rsidRPr="00014F34">
        <w:rPr>
          <w:rStyle w:val="Fett"/>
          <w:lang w:val="it-IT"/>
        </w:rPr>
        <w:t>ARP table</w:t>
      </w:r>
      <w:r>
        <w:rPr>
          <w:rStyle w:val="Fett"/>
          <w:b w:val="0"/>
          <w:bCs w:val="0"/>
          <w:lang w:val="it-IT"/>
        </w:rPr>
        <w:br/>
      </w:r>
      <w:r w:rsidRPr="00B41E24">
        <w:rPr>
          <w:rStyle w:val="Fett"/>
          <w:b w:val="0"/>
          <w:bCs w:val="0"/>
          <w:lang w:val="it-IT"/>
        </w:rPr>
        <w:t xml:space="preserve">The ARP must be able to be managed dynamically and statically. </w:t>
      </w:r>
      <w:r w:rsidRPr="00014F34">
        <w:rPr>
          <w:rStyle w:val="Fett"/>
          <w:b w:val="0"/>
          <w:bCs w:val="0"/>
          <w:lang w:val="it-IT"/>
        </w:rPr>
        <w:t>It must be possible to convert a dynamically created table into a static one.</w:t>
      </w:r>
    </w:p>
    <w:p w14:paraId="1EE83A48" w14:textId="46471153"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3F7D4D">
        <w:rPr>
          <w:rStyle w:val="Fett"/>
          <w:lang w:val="it-IT"/>
        </w:rPr>
        <w:t>IP source guard</w:t>
      </w:r>
      <w:r w:rsidR="003F7D4D">
        <w:rPr>
          <w:rStyle w:val="Fett"/>
          <w:b w:val="0"/>
          <w:bCs w:val="0"/>
          <w:lang w:val="it-IT"/>
        </w:rPr>
        <w:br/>
      </w:r>
      <w:r w:rsidRPr="003F7D4D">
        <w:rPr>
          <w:rStyle w:val="Fett"/>
          <w:b w:val="0"/>
          <w:bCs w:val="0"/>
          <w:lang w:val="it-IT"/>
        </w:rPr>
        <w:t>The machine must be capable of checking the MAC address in combination with the IP address.</w:t>
      </w:r>
    </w:p>
    <w:p w14:paraId="70BE5958" w14:textId="52F540A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t>Private VLANs</w:t>
      </w:r>
      <w:r w:rsidR="003F7D4D" w:rsidRPr="00B41E24">
        <w:rPr>
          <w:rStyle w:val="Fett"/>
          <w:b w:val="0"/>
          <w:bCs w:val="0"/>
          <w:lang w:val="fr-CH"/>
        </w:rPr>
        <w:br/>
      </w:r>
      <w:r w:rsidRPr="00B41E24">
        <w:rPr>
          <w:rStyle w:val="Fett"/>
          <w:b w:val="0"/>
          <w:bCs w:val="0"/>
          <w:lang w:val="fr-CH"/>
        </w:rPr>
        <w:t>It must be possible to separate terminal devices within a VLAN with private VLANs.</w:t>
      </w:r>
    </w:p>
    <w:p w14:paraId="06AD0B00" w14:textId="2B657892" w:rsidR="00014F34" w:rsidRPr="003F7D4D" w:rsidRDefault="00014F34" w:rsidP="002A0F67">
      <w:pPr>
        <w:pStyle w:val="Listenabsatz"/>
        <w:numPr>
          <w:ilvl w:val="0"/>
          <w:numId w:val="2"/>
        </w:numPr>
        <w:spacing w:before="120" w:after="120"/>
        <w:ind w:left="357" w:hanging="357"/>
        <w:contextualSpacing w:val="0"/>
        <w:rPr>
          <w:rStyle w:val="Fett"/>
          <w:b w:val="0"/>
          <w:bCs w:val="0"/>
          <w:lang w:val="fr-CH"/>
        </w:rPr>
      </w:pPr>
      <w:r w:rsidRPr="003F7D4D">
        <w:rPr>
          <w:rStyle w:val="Fett"/>
          <w:lang w:val="fr-CH"/>
        </w:rPr>
        <w:t>ACL access control</w:t>
      </w:r>
      <w:r w:rsidR="003F7D4D" w:rsidRPr="003F7D4D">
        <w:rPr>
          <w:rStyle w:val="Fett"/>
          <w:lang w:val="fr-CH"/>
        </w:rPr>
        <w:br/>
      </w:r>
      <w:r w:rsidRPr="003F7D4D">
        <w:rPr>
          <w:rStyle w:val="Fett"/>
          <w:b w:val="0"/>
          <w:bCs w:val="0"/>
          <w:lang w:val="fr-CH"/>
        </w:rPr>
        <w:t>It must be possible to define rules and conditions for incoming packets per port. The rules must take into account protocols up to and including the application layer, IP ports and address ranges. The rules must be able to operate according to either the authorisation or the exclusion procedure. Filtering can be based on source and destination addressing and includes MAC, IP and VLAN ID.</w:t>
      </w:r>
    </w:p>
    <w:p w14:paraId="060E3B34" w14:textId="3235D1D9"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RADIUS and TACACS+ authentication</w:t>
      </w:r>
      <w:r w:rsidR="003F7D4D" w:rsidRPr="00B41E24">
        <w:rPr>
          <w:rStyle w:val="Fett"/>
          <w:b w:val="0"/>
          <w:bCs w:val="0"/>
          <w:lang w:val="fr-CH"/>
        </w:rPr>
        <w:br/>
      </w:r>
      <w:r w:rsidRPr="003F7D4D">
        <w:rPr>
          <w:rStyle w:val="Fett"/>
          <w:b w:val="0"/>
          <w:bCs w:val="0"/>
          <w:lang w:val="fr-CH"/>
        </w:rPr>
        <w:t xml:space="preserve">Authorisation and billing. MD5 hash, guest VLAN, single/multiple host mode and single/multiple sessions. </w:t>
      </w:r>
      <w:r w:rsidRPr="003F7D4D">
        <w:rPr>
          <w:rStyle w:val="Fett"/>
          <w:b w:val="0"/>
          <w:bCs w:val="0"/>
          <w:lang w:val="it-IT"/>
        </w:rPr>
        <w:t>Supports IGMP-RADIUS based 802.1X. Dynamic VLAN assignment</w:t>
      </w:r>
    </w:p>
    <w:p w14:paraId="0FF653C4" w14:textId="078C6A70" w:rsidR="00D16815" w:rsidRDefault="002F1B27" w:rsidP="003824D8">
      <w:pPr>
        <w:pStyle w:val="berschrift1"/>
      </w:pPr>
      <w:r>
        <w:t>Technical specification</w:t>
      </w:r>
    </w:p>
    <w:p w14:paraId="77F841B1" w14:textId="5B15A927" w:rsidR="00D16815" w:rsidRPr="00FD3517" w:rsidRDefault="002F1B27" w:rsidP="00FD3517">
      <w:pPr>
        <w:pStyle w:val="berschrift3"/>
        <w:spacing w:before="240"/>
        <w:rPr>
          <w:b/>
          <w:bCs w:val="0"/>
          <w:i w:val="0"/>
          <w:iCs/>
          <w:szCs w:val="24"/>
        </w:rPr>
      </w:pPr>
      <w:r w:rsidRPr="00FD3517">
        <w:rPr>
          <w:b/>
          <w:bCs w:val="0"/>
          <w:i w:val="0"/>
          <w:iCs/>
          <w:szCs w:val="24"/>
        </w:rPr>
        <w:t>Port list</w:t>
      </w:r>
    </w:p>
    <w:p w14:paraId="09FD2C0C" w14:textId="0FC8BB35" w:rsidR="00D16815" w:rsidRDefault="002F1B27" w:rsidP="00AD33C7">
      <w:pPr>
        <w:pStyle w:val="TechnischeDaten"/>
        <w:spacing w:beforeLines="40" w:before="96" w:afterLines="40" w:after="96"/>
      </w:pPr>
      <w:r>
        <w:t>Optical ports</w:t>
      </w:r>
      <w:r w:rsidR="00D16815">
        <w:tab/>
      </w:r>
      <w:r w:rsidR="005A04A1">
        <w:t>2</w:t>
      </w:r>
      <w:r w:rsidR="00D16815">
        <w:t xml:space="preserve"> SFP-</w:t>
      </w:r>
      <w:r>
        <w:t>slots</w:t>
      </w:r>
      <w:r w:rsidR="00D16815">
        <w:t xml:space="preserve"> </w:t>
      </w:r>
      <w:r>
        <w:t>for</w:t>
      </w:r>
      <w:r w:rsidR="00D16815">
        <w:t xml:space="preserve"> SFP</w:t>
      </w:r>
      <w:r w:rsidR="00A06E49">
        <w:t>/SFP+</w:t>
      </w:r>
      <w:r w:rsidR="00D16815">
        <w:t xml:space="preserve"> (Mini GB</w:t>
      </w:r>
      <w:r w:rsidR="00FE28A8">
        <w:t>IC</w:t>
      </w:r>
      <w:r w:rsidR="00D16815">
        <w:t xml:space="preserve">) </w:t>
      </w:r>
      <w:r>
        <w:t>fort he following interfaces</w:t>
      </w:r>
      <w:r w:rsidR="00D16815">
        <w:t>:</w:t>
      </w:r>
      <w:r w:rsidR="00D16815">
        <w:br/>
      </w:r>
      <w:r w:rsidR="00A06E49">
        <w:t>10GBaseSR(10G Multimode)</w:t>
      </w:r>
      <w:r w:rsidR="00AD33C7">
        <w:br/>
        <w:t>10GBaseLR(10G Singlemode)</w:t>
      </w:r>
      <w:r w:rsidR="00AD33C7">
        <w:br/>
        <w:t xml:space="preserve">10GBaseLR bidi(10G Singlemode </w:t>
      </w:r>
      <w:r>
        <w:t>only one fibre</w:t>
      </w:r>
      <w:r w:rsidR="00AD33C7">
        <w:t>)</w:t>
      </w:r>
      <w:r w:rsidR="00A06E49">
        <w:br/>
      </w:r>
      <w:r w:rsidR="00D16815">
        <w:t>1000BaseSX (Gigabit Multimode)</w:t>
      </w:r>
      <w:r w:rsidR="00D16815">
        <w:br/>
        <w:t>1000BaseLX (Gigabit Singlemode)</w:t>
      </w:r>
      <w:r w:rsidR="00D16815">
        <w:br/>
        <w:t xml:space="preserve">1000BaseLX bidi (Gigabit Singlemode </w:t>
      </w:r>
      <w:r>
        <w:t>only one fibre</w:t>
      </w:r>
      <w:r w:rsidR="00D16815">
        <w:t>)</w:t>
      </w:r>
    </w:p>
    <w:p w14:paraId="508F8EDE" w14:textId="36D3D3CA" w:rsidR="00D16815" w:rsidRPr="002F1B27" w:rsidRDefault="002F1B27" w:rsidP="00AD33C7">
      <w:pPr>
        <w:pStyle w:val="TechnischeDaten"/>
        <w:spacing w:beforeLines="40" w:before="96" w:afterLines="40" w:after="96"/>
        <w:rPr>
          <w:lang w:val="fr-CH"/>
        </w:rPr>
      </w:pPr>
      <w:r w:rsidRPr="002F1B27">
        <w:rPr>
          <w:lang w:val="fr-CH"/>
        </w:rPr>
        <w:t>Electrical ports</w:t>
      </w:r>
      <w:r w:rsidR="00D16815" w:rsidRPr="002F1B27">
        <w:rPr>
          <w:lang w:val="fr-CH"/>
        </w:rPr>
        <w:tab/>
      </w:r>
      <w:r w:rsidR="005A04A1" w:rsidRPr="002F1B27">
        <w:rPr>
          <w:lang w:val="fr-CH"/>
        </w:rPr>
        <w:t>8</w:t>
      </w:r>
      <w:r w:rsidR="00D16815" w:rsidRPr="002F1B27">
        <w:rPr>
          <w:lang w:val="fr-CH"/>
        </w:rPr>
        <w:t xml:space="preserve"> x 10/100/1000BaseTX (RJ45)</w:t>
      </w:r>
      <w:r w:rsidR="005A04A1" w:rsidRPr="002F1B27">
        <w:rPr>
          <w:lang w:val="fr-CH"/>
        </w:rPr>
        <w:t xml:space="preserve"> </w:t>
      </w:r>
      <w:r w:rsidRPr="002F1B27">
        <w:rPr>
          <w:lang w:val="fr-CH"/>
        </w:rPr>
        <w:t>with</w:t>
      </w:r>
      <w:r w:rsidR="005A04A1" w:rsidRPr="002F1B27">
        <w:rPr>
          <w:lang w:val="fr-CH"/>
        </w:rPr>
        <w:t xml:space="preserve"> PoE 802.3af/at</w:t>
      </w:r>
      <w:r w:rsidR="00D16815" w:rsidRPr="002F1B27">
        <w:rPr>
          <w:lang w:val="fr-CH"/>
        </w:rPr>
        <w:br/>
      </w:r>
      <w:r w:rsidR="00FA67E0" w:rsidRPr="002F1B27">
        <w:rPr>
          <w:lang w:val="fr-CH"/>
        </w:rPr>
        <w:t xml:space="preserve">Total </w:t>
      </w:r>
      <w:r w:rsidR="00A06E49" w:rsidRPr="002F1B27">
        <w:rPr>
          <w:lang w:val="fr-CH"/>
        </w:rPr>
        <w:t>250</w:t>
      </w:r>
      <w:r w:rsidR="00FA67E0" w:rsidRPr="002F1B27">
        <w:rPr>
          <w:lang w:val="fr-CH"/>
        </w:rPr>
        <w:t xml:space="preserve">W PoE </w:t>
      </w:r>
      <w:r w:rsidRPr="002F1B27">
        <w:rPr>
          <w:lang w:val="fr-CH"/>
        </w:rPr>
        <w:t>po</w:t>
      </w:r>
      <w:r>
        <w:rPr>
          <w:lang w:val="fr-CH"/>
        </w:rPr>
        <w:t>wer</w:t>
      </w:r>
    </w:p>
    <w:p w14:paraId="2E68B191" w14:textId="726AA935" w:rsidR="00EC0BEE" w:rsidRPr="00B92167" w:rsidRDefault="002F1B27" w:rsidP="00AD33C7">
      <w:pPr>
        <w:pStyle w:val="TechnischeDaten"/>
        <w:spacing w:beforeLines="40" w:before="96" w:afterLines="40" w:after="96"/>
        <w:rPr>
          <w:lang w:val="en-GB"/>
        </w:rPr>
      </w:pPr>
      <w:r>
        <w:rPr>
          <w:lang w:val="en-GB"/>
        </w:rPr>
        <w:t>Console port</w:t>
      </w:r>
      <w:r w:rsidR="00EC0BEE" w:rsidRPr="00B92167">
        <w:rPr>
          <w:lang w:val="en-GB"/>
        </w:rPr>
        <w:tab/>
        <w:t>RS232, CLI, RJ45</w:t>
      </w:r>
    </w:p>
    <w:p w14:paraId="0170D621" w14:textId="77777777" w:rsidR="00D16815" w:rsidRPr="00FD3517" w:rsidRDefault="00D16815" w:rsidP="00B646E8">
      <w:pPr>
        <w:pStyle w:val="berschrift3"/>
        <w:spacing w:before="240" w:after="120"/>
        <w:rPr>
          <w:b/>
          <w:bCs w:val="0"/>
          <w:i w:val="0"/>
          <w:iCs/>
          <w:lang w:val="en-GB"/>
        </w:rPr>
      </w:pPr>
      <w:r w:rsidRPr="00FD3517">
        <w:rPr>
          <w:b/>
          <w:bCs w:val="0"/>
          <w:i w:val="0"/>
          <w:iCs/>
          <w:lang w:val="en-GB"/>
        </w:rPr>
        <w:t>Hardware</w:t>
      </w:r>
    </w:p>
    <w:p w14:paraId="60D36A48" w14:textId="2034097F" w:rsidR="00D16815" w:rsidRPr="00D16815" w:rsidRDefault="002F1B27" w:rsidP="00AD33C7">
      <w:pPr>
        <w:pStyle w:val="TechnischeDaten"/>
        <w:spacing w:beforeLines="40" w:before="96" w:afterLines="40" w:after="96"/>
        <w:rPr>
          <w:lang w:val="en-US"/>
        </w:rPr>
      </w:pPr>
      <w:r>
        <w:rPr>
          <w:lang w:val="en-US"/>
        </w:rPr>
        <w:t>Architecture</w:t>
      </w:r>
      <w:r w:rsidR="00D16815" w:rsidRPr="00D16815">
        <w:rPr>
          <w:lang w:val="en-US"/>
        </w:rPr>
        <w:tab/>
        <w:t>Store and forward</w:t>
      </w:r>
    </w:p>
    <w:p w14:paraId="29A13223" w14:textId="654D0C10" w:rsidR="00D16815" w:rsidRPr="00B314B8" w:rsidRDefault="002F1B27" w:rsidP="00AD33C7">
      <w:pPr>
        <w:pStyle w:val="TechnischeDaten"/>
        <w:spacing w:beforeLines="40" w:before="96" w:afterLines="40" w:after="96"/>
      </w:pPr>
      <w:r>
        <w:t xml:space="preserve">Switch </w:t>
      </w:r>
      <w:r w:rsidR="002A75CC" w:rsidRPr="00B314B8">
        <w:t>Backplane</w:t>
      </w:r>
      <w:r w:rsidR="00D16815" w:rsidRPr="00B314B8">
        <w:tab/>
      </w:r>
      <w:r w:rsidR="007D08D8" w:rsidRPr="00B314B8">
        <w:t>min. 56</w:t>
      </w:r>
      <w:r w:rsidR="00D16815" w:rsidRPr="00B314B8">
        <w:t>GBit/s</w:t>
      </w:r>
    </w:p>
    <w:p w14:paraId="280D2FD3" w14:textId="46C46FCF" w:rsidR="00D16815" w:rsidRPr="00B314B8" w:rsidRDefault="00D16815" w:rsidP="00AD33C7">
      <w:pPr>
        <w:pStyle w:val="TechnischeDaten"/>
        <w:spacing w:beforeLines="40" w:before="96" w:afterLines="40" w:after="96"/>
      </w:pPr>
      <w:r w:rsidRPr="00B314B8">
        <w:t xml:space="preserve">MAC </w:t>
      </w:r>
      <w:r w:rsidR="00474D9E">
        <w:t>adresses</w:t>
      </w:r>
      <w:r w:rsidRPr="00B314B8">
        <w:tab/>
      </w:r>
      <w:r w:rsidR="00AD33C7" w:rsidRPr="00B314B8">
        <w:t>16</w:t>
      </w:r>
      <w:r w:rsidRPr="00B314B8">
        <w:t>K</w:t>
      </w:r>
    </w:p>
    <w:p w14:paraId="1CF07397" w14:textId="77777777" w:rsidR="00D16815" w:rsidRPr="00B314B8" w:rsidRDefault="00D16815" w:rsidP="00AD33C7">
      <w:pPr>
        <w:pStyle w:val="TechnischeDaten"/>
        <w:spacing w:beforeLines="40" w:before="96" w:afterLines="40" w:after="96"/>
      </w:pPr>
      <w:r w:rsidRPr="00B314B8">
        <w:t>Jumbo Frame</w:t>
      </w:r>
      <w:r w:rsidRPr="00B314B8">
        <w:tab/>
      </w:r>
      <w:r w:rsidR="00AD33C7" w:rsidRPr="00B314B8">
        <w:t>10,24</w:t>
      </w:r>
      <w:r w:rsidRPr="00B314B8">
        <w:t>kBytes</w:t>
      </w:r>
    </w:p>
    <w:p w14:paraId="4F8F3BB3" w14:textId="77777777" w:rsidR="00D16815" w:rsidRPr="00B314B8" w:rsidRDefault="00D16815" w:rsidP="00B646E8">
      <w:pPr>
        <w:pStyle w:val="berschrift3"/>
        <w:spacing w:before="240" w:after="120"/>
      </w:pPr>
      <w:r w:rsidRPr="00B646E8">
        <w:rPr>
          <w:b/>
          <w:bCs w:val="0"/>
          <w:i w:val="0"/>
          <w:iCs/>
          <w:lang w:val="en-GB"/>
        </w:rPr>
        <w:t>Management</w:t>
      </w:r>
    </w:p>
    <w:p w14:paraId="44F225AF" w14:textId="1E35FB95" w:rsidR="00D16815" w:rsidRPr="00B314B8" w:rsidRDefault="00D16815" w:rsidP="00AD33C7">
      <w:pPr>
        <w:pStyle w:val="TechnischeDaten"/>
        <w:spacing w:beforeLines="40" w:before="96" w:afterLines="40" w:after="96"/>
      </w:pPr>
      <w:r w:rsidRPr="00B314B8">
        <w:t xml:space="preserve">System </w:t>
      </w:r>
      <w:r w:rsidR="00474D9E">
        <w:t>configuration</w:t>
      </w:r>
      <w:r w:rsidRPr="00B314B8">
        <w:tab/>
      </w:r>
      <w:r w:rsidR="00782022" w:rsidRPr="00B314B8">
        <w:t>Web Browser, DMS</w:t>
      </w:r>
      <w:r w:rsidR="00474D9E">
        <w:t>,</w:t>
      </w:r>
      <w:r w:rsidR="00782022" w:rsidRPr="00B314B8">
        <w:t xml:space="preserve"> </w:t>
      </w:r>
      <w:r w:rsidR="00474D9E">
        <w:t>console</w:t>
      </w:r>
      <w:r w:rsidR="009F7647" w:rsidRPr="00B314B8">
        <w:t xml:space="preserve"> CLI</w:t>
      </w:r>
      <w:r w:rsidR="00782022" w:rsidRPr="00B314B8">
        <w:t xml:space="preserve">, </w:t>
      </w:r>
      <w:r w:rsidRPr="00B314B8">
        <w:t xml:space="preserve">SNMPv1, v2c </w:t>
      </w:r>
      <w:r w:rsidR="00474D9E">
        <w:t>a</w:t>
      </w:r>
      <w:r w:rsidRPr="00B314B8">
        <w:t>nd v3</w:t>
      </w:r>
      <w:r w:rsidR="009F7647" w:rsidRPr="00B314B8">
        <w:t xml:space="preserve"> (USM)</w:t>
      </w:r>
      <w:r w:rsidR="00782022" w:rsidRPr="00B314B8">
        <w:t>,</w:t>
      </w:r>
      <w:r w:rsidR="00B92167" w:rsidRPr="00B314B8">
        <w:t xml:space="preserve"> </w:t>
      </w:r>
      <w:r w:rsidR="00782022" w:rsidRPr="00B314B8">
        <w:t xml:space="preserve">http, HTTPS, </w:t>
      </w:r>
      <w:r w:rsidR="00B92167" w:rsidRPr="00B314B8">
        <w:t>Telnet</w:t>
      </w:r>
      <w:r w:rsidR="00782022" w:rsidRPr="00B314B8">
        <w:br/>
      </w:r>
      <w:r w:rsidR="00474D9E" w:rsidRPr="00474D9E">
        <w:t>It must be possible to lock individual configuration methods.</w:t>
      </w:r>
    </w:p>
    <w:p w14:paraId="189C7462" w14:textId="3DC8D061" w:rsidR="00D16815" w:rsidRPr="00474D9E" w:rsidRDefault="00D16815" w:rsidP="00AD33C7">
      <w:pPr>
        <w:pStyle w:val="TechnischeDaten"/>
        <w:spacing w:beforeLines="40" w:before="96" w:afterLines="40" w:after="96"/>
        <w:rPr>
          <w:lang w:val="en-US"/>
        </w:rPr>
      </w:pPr>
      <w:r w:rsidRPr="00E018EB">
        <w:rPr>
          <w:lang w:val="fr-CH"/>
        </w:rPr>
        <w:t xml:space="preserve">Port </w:t>
      </w:r>
      <w:r w:rsidR="00474D9E">
        <w:rPr>
          <w:lang w:val="fr-CH"/>
        </w:rPr>
        <w:t>c</w:t>
      </w:r>
      <w:r w:rsidRPr="00E018EB">
        <w:rPr>
          <w:lang w:val="fr-CH"/>
        </w:rPr>
        <w:t>onfiguration</w:t>
      </w:r>
      <w:r w:rsidRPr="00E018EB">
        <w:rPr>
          <w:lang w:val="fr-CH"/>
        </w:rPr>
        <w:tab/>
        <w:t xml:space="preserve">Port disable/enable. </w:t>
      </w:r>
      <w:r w:rsidRPr="00E018EB">
        <w:rPr>
          <w:lang w:val="en-US"/>
        </w:rPr>
        <w:t xml:space="preserve">Auto-negotiation 10/100/1000Mbps. Flow Control disable/enable. </w:t>
      </w:r>
      <w:r w:rsidR="00474D9E" w:rsidRPr="00474D9E">
        <w:rPr>
          <w:lang w:val="en-US"/>
        </w:rPr>
        <w:t>Data rate control on each port. Max. framesize, Power Control, PoE schedule.</w:t>
      </w:r>
    </w:p>
    <w:p w14:paraId="452983DB" w14:textId="438AF6BD" w:rsidR="00D16815" w:rsidRPr="00474D9E" w:rsidRDefault="00D16815" w:rsidP="00AD33C7">
      <w:pPr>
        <w:pStyle w:val="TechnischeDaten"/>
        <w:spacing w:beforeLines="40" w:before="96" w:afterLines="40" w:after="96"/>
        <w:rPr>
          <w:lang w:val="en-US"/>
        </w:rPr>
      </w:pPr>
      <w:r w:rsidRPr="00474D9E">
        <w:rPr>
          <w:lang w:val="en-US"/>
        </w:rPr>
        <w:t xml:space="preserve">Port </w:t>
      </w:r>
      <w:r w:rsidR="00474D9E" w:rsidRPr="00474D9E">
        <w:rPr>
          <w:lang w:val="en-US"/>
        </w:rPr>
        <w:t>s</w:t>
      </w:r>
      <w:r w:rsidRPr="00474D9E">
        <w:rPr>
          <w:lang w:val="en-US"/>
        </w:rPr>
        <w:t>tatus</w:t>
      </w:r>
      <w:r w:rsidRPr="00474D9E">
        <w:rPr>
          <w:lang w:val="en-US"/>
        </w:rPr>
        <w:tab/>
      </w:r>
      <w:r w:rsidR="00474D9E" w:rsidRPr="00474D9E">
        <w:rPr>
          <w:lang w:val="en-US"/>
        </w:rPr>
        <w:t>Display per port Speed Link Status, Flow Control Status. Auto negotiation status, trunk status.</w:t>
      </w:r>
    </w:p>
    <w:p w14:paraId="64B4417F" w14:textId="2292FD7C" w:rsidR="00D16815" w:rsidRPr="00474D9E" w:rsidRDefault="00D16815" w:rsidP="00AD33C7">
      <w:pPr>
        <w:pStyle w:val="TechnischeDaten"/>
        <w:spacing w:beforeLines="40" w:before="96" w:afterLines="40" w:after="96"/>
        <w:rPr>
          <w:lang w:val="en-US"/>
        </w:rPr>
      </w:pPr>
      <w:r w:rsidRPr="00474D9E">
        <w:rPr>
          <w:lang w:val="en-US"/>
        </w:rPr>
        <w:lastRenderedPageBreak/>
        <w:t>VLAN</w:t>
      </w:r>
      <w:r w:rsidRPr="00474D9E">
        <w:rPr>
          <w:lang w:val="en-US"/>
        </w:rPr>
        <w:tab/>
        <w:t>802.1Q Tagged Based VLAN ,</w:t>
      </w:r>
      <w:r w:rsidR="00474D9E" w:rsidRPr="00474D9E">
        <w:rPr>
          <w:lang w:val="en-US"/>
        </w:rPr>
        <w:t>up to</w:t>
      </w:r>
      <w:r w:rsidRPr="00474D9E">
        <w:rPr>
          <w:lang w:val="en-US"/>
        </w:rPr>
        <w:t xml:space="preserve"> 255 VLAN </w:t>
      </w:r>
      <w:r w:rsidR="00474D9E" w:rsidRPr="00474D9E">
        <w:rPr>
          <w:lang w:val="en-US"/>
        </w:rPr>
        <w:t>grou</w:t>
      </w:r>
      <w:r w:rsidR="00474D9E">
        <w:rPr>
          <w:lang w:val="en-US"/>
        </w:rPr>
        <w:t>ps</w:t>
      </w:r>
      <w:r w:rsidRPr="00474D9E">
        <w:rPr>
          <w:lang w:val="en-US"/>
        </w:rPr>
        <w:t xml:space="preserve">, Q-in-Q, </w:t>
      </w:r>
      <w:r w:rsidR="00474D9E">
        <w:rPr>
          <w:lang w:val="en-US"/>
        </w:rPr>
        <w:t>p</w:t>
      </w:r>
      <w:r w:rsidRPr="00474D9E">
        <w:rPr>
          <w:lang w:val="en-US"/>
        </w:rPr>
        <w:t>rivate VLAN</w:t>
      </w:r>
    </w:p>
    <w:p w14:paraId="72419647" w14:textId="5CCF2ED2" w:rsidR="00D16815" w:rsidRPr="00474D9E" w:rsidRDefault="00D16815" w:rsidP="00AD33C7">
      <w:pPr>
        <w:pStyle w:val="TechnischeDaten"/>
        <w:spacing w:beforeLines="40" w:before="96" w:afterLines="40" w:after="96"/>
        <w:rPr>
          <w:lang w:val="fr-CH"/>
        </w:rPr>
      </w:pPr>
      <w:r w:rsidRPr="00474D9E">
        <w:rPr>
          <w:lang w:val="fr-CH"/>
        </w:rPr>
        <w:t>Link Aggregation</w:t>
      </w:r>
      <w:r w:rsidRPr="00474D9E">
        <w:rPr>
          <w:lang w:val="fr-CH"/>
        </w:rPr>
        <w:tab/>
        <w:t xml:space="preserve">IEEE 802.3ad LACP / Static Trunk, </w:t>
      </w:r>
      <w:r w:rsidR="00474D9E" w:rsidRPr="00474D9E">
        <w:rPr>
          <w:lang w:val="fr-CH"/>
        </w:rPr>
        <w:t>supports 18 groups of 8-port trunks or static trunk</w:t>
      </w:r>
    </w:p>
    <w:p w14:paraId="592F0645" w14:textId="598D66A7" w:rsidR="00D16815" w:rsidRDefault="00D16815" w:rsidP="00AD33C7">
      <w:pPr>
        <w:pStyle w:val="TechnischeDaten"/>
        <w:spacing w:beforeLines="40" w:before="96" w:afterLines="40" w:after="96"/>
        <w:rPr>
          <w:lang w:val="en-GB"/>
        </w:rPr>
      </w:pPr>
      <w:r w:rsidRPr="009D2A30">
        <w:rPr>
          <w:lang w:val="en-GB"/>
        </w:rPr>
        <w:t>QoS</w:t>
      </w:r>
      <w:r w:rsidRPr="009D2A30">
        <w:rPr>
          <w:lang w:val="en-GB"/>
        </w:rPr>
        <w:tab/>
      </w:r>
      <w:r w:rsidRPr="00E018EB">
        <w:rPr>
          <w:lang w:val="en-GB"/>
        </w:rPr>
        <w:t xml:space="preserve">Traffic classification </w:t>
      </w:r>
      <w:r w:rsidR="00474D9E">
        <w:rPr>
          <w:lang w:val="en-GB"/>
        </w:rPr>
        <w:t>based</w:t>
      </w:r>
      <w:r w:rsidRPr="00E018EB">
        <w:rPr>
          <w:lang w:val="en-GB"/>
        </w:rPr>
        <w:t xml:space="preserve">, Strict priority </w:t>
      </w:r>
      <w:r w:rsidR="00474D9E">
        <w:rPr>
          <w:lang w:val="en-GB"/>
        </w:rPr>
        <w:t>and</w:t>
      </w:r>
      <w:r w:rsidRPr="00E018EB">
        <w:rPr>
          <w:lang w:val="en-GB"/>
        </w:rPr>
        <w:t xml:space="preserve"> WRR,</w:t>
      </w:r>
      <w:r>
        <w:rPr>
          <w:lang w:val="en-GB"/>
        </w:rPr>
        <w:t xml:space="preserve"> 4-level priority </w:t>
      </w:r>
      <w:r w:rsidR="00474D9E">
        <w:rPr>
          <w:lang w:val="en-GB"/>
        </w:rPr>
        <w:t>for</w:t>
      </w:r>
      <w:r>
        <w:rPr>
          <w:lang w:val="en-GB"/>
        </w:rPr>
        <w:t xml:space="preserve"> </w:t>
      </w:r>
      <w:r w:rsidR="00474D9E">
        <w:rPr>
          <w:lang w:val="en-GB"/>
        </w:rPr>
        <w:t>s</w:t>
      </w:r>
      <w:r>
        <w:rPr>
          <w:lang w:val="en-GB"/>
        </w:rPr>
        <w:t>witching,</w:t>
      </w:r>
      <w:r w:rsidRPr="00E018EB">
        <w:rPr>
          <w:lang w:val="en-GB"/>
        </w:rPr>
        <w:t xml:space="preserve"> Port </w:t>
      </w:r>
      <w:r w:rsidR="00474D9E">
        <w:rPr>
          <w:lang w:val="en-GB"/>
        </w:rPr>
        <w:t>number</w:t>
      </w:r>
      <w:r>
        <w:rPr>
          <w:lang w:val="en-GB"/>
        </w:rPr>
        <w:t>,</w:t>
      </w:r>
      <w:r w:rsidRPr="00E018EB">
        <w:rPr>
          <w:lang w:val="en-GB"/>
        </w:rPr>
        <w:t xml:space="preserve"> 802.1p priority</w:t>
      </w:r>
      <w:r>
        <w:rPr>
          <w:lang w:val="en-GB"/>
        </w:rPr>
        <w:t xml:space="preserve">, </w:t>
      </w:r>
      <w:r w:rsidRPr="00E018EB">
        <w:rPr>
          <w:lang w:val="en-GB"/>
        </w:rPr>
        <w:t>- DS/TOS field in IP Packet</w:t>
      </w:r>
    </w:p>
    <w:p w14:paraId="7C10753B" w14:textId="1AEA8044" w:rsidR="00D16815" w:rsidRPr="009D2A30" w:rsidRDefault="00D16815" w:rsidP="00AD33C7">
      <w:pPr>
        <w:pStyle w:val="TechnischeDaten"/>
        <w:spacing w:beforeLines="40" w:before="96" w:afterLines="40" w:after="96"/>
        <w:rPr>
          <w:lang w:val="en-GB"/>
        </w:rPr>
      </w:pPr>
      <w:r w:rsidRPr="009D2A30">
        <w:rPr>
          <w:lang w:val="en-GB"/>
        </w:rPr>
        <w:t>IGMP Snooping</w:t>
      </w:r>
      <w:r w:rsidRPr="009D2A30">
        <w:rPr>
          <w:lang w:val="en-GB"/>
        </w:rPr>
        <w:tab/>
      </w:r>
      <w:r w:rsidRPr="00B51E31">
        <w:rPr>
          <w:lang w:val="en-GB"/>
        </w:rPr>
        <w:t xml:space="preserve">IGMP (v1/v2/v3) Snooping, </w:t>
      </w:r>
      <w:r w:rsidR="00474D9E">
        <w:rPr>
          <w:lang w:val="en-GB"/>
        </w:rPr>
        <w:t>up to</w:t>
      </w:r>
      <w:r w:rsidRPr="00B51E31">
        <w:rPr>
          <w:lang w:val="en-GB"/>
        </w:rPr>
        <w:t xml:space="preserve"> 256K multicast </w:t>
      </w:r>
      <w:r w:rsidR="00474D9E">
        <w:rPr>
          <w:lang w:val="en-GB"/>
        </w:rPr>
        <w:t>groups</w:t>
      </w:r>
      <w:r w:rsidRPr="00B51E31">
        <w:rPr>
          <w:lang w:val="en-GB"/>
        </w:rPr>
        <w:t>, IGMP Querier mode support, MLD v1/v2, Proxy</w:t>
      </w:r>
    </w:p>
    <w:p w14:paraId="1E6E556B" w14:textId="77777777" w:rsidR="00D16815" w:rsidRPr="009D2A30" w:rsidRDefault="00D16815" w:rsidP="00AD33C7">
      <w:pPr>
        <w:pStyle w:val="TechnischeDaten"/>
        <w:spacing w:beforeLines="40" w:before="96" w:afterLines="40" w:after="96"/>
        <w:rPr>
          <w:lang w:val="en-GB"/>
        </w:rPr>
      </w:pPr>
      <w:r w:rsidRPr="009D2A30">
        <w:rPr>
          <w:lang w:val="en-GB"/>
        </w:rPr>
        <w:t>Access Control Liste</w:t>
      </w:r>
      <w:r w:rsidRPr="009D2A30">
        <w:rPr>
          <w:lang w:val="en-GB"/>
        </w:rPr>
        <w:tab/>
      </w:r>
      <w:r w:rsidRPr="00B51E31">
        <w:rPr>
          <w:lang w:val="en-GB"/>
        </w:rPr>
        <w:t>IP-Based ACL/MAC-Based ACL, 256 entries, VLAN ID, u.v.a.</w:t>
      </w:r>
    </w:p>
    <w:p w14:paraId="09CF9C74" w14:textId="70EDEAC9" w:rsidR="00D16815" w:rsidRPr="00671415" w:rsidRDefault="00D16815" w:rsidP="00AD33C7">
      <w:pPr>
        <w:pStyle w:val="TechnischeDaten"/>
        <w:spacing w:beforeLines="40" w:before="96" w:afterLines="40" w:after="96"/>
        <w:rPr>
          <w:lang w:val="en-GB"/>
        </w:rPr>
      </w:pPr>
      <w:r w:rsidRPr="00671415">
        <w:rPr>
          <w:lang w:val="en-GB"/>
        </w:rPr>
        <w:t>SNMP MIBs</w:t>
      </w:r>
      <w:r w:rsidRPr="00671415">
        <w:rPr>
          <w:lang w:val="en-GB"/>
        </w:rPr>
        <w:tab/>
        <w:t xml:space="preserve">v1, v2c </w:t>
      </w:r>
      <w:r w:rsidR="00474D9E">
        <w:rPr>
          <w:lang w:val="en-GB"/>
        </w:rPr>
        <w:t>a</w:t>
      </w:r>
      <w:r w:rsidRPr="00671415">
        <w:rPr>
          <w:lang w:val="en-GB"/>
        </w:rPr>
        <w:t xml:space="preserve">nd v3 </w:t>
      </w:r>
      <w:r w:rsidR="00474D9E">
        <w:rPr>
          <w:lang w:val="en-GB"/>
        </w:rPr>
        <w:t>with</w:t>
      </w:r>
      <w:r w:rsidRPr="00671415">
        <w:rPr>
          <w:lang w:val="en-GB"/>
        </w:rPr>
        <w:t xml:space="preserve"> fortraps</w:t>
      </w:r>
    </w:p>
    <w:p w14:paraId="7CB1B28D" w14:textId="71BF04B7" w:rsidR="00D16815" w:rsidRPr="00671415" w:rsidRDefault="00474D9E" w:rsidP="00B646E8">
      <w:pPr>
        <w:pStyle w:val="berschrift3"/>
        <w:spacing w:before="240" w:after="120"/>
        <w:rPr>
          <w:lang w:val="en-GB"/>
        </w:rPr>
      </w:pPr>
      <w:r w:rsidRPr="00B646E8">
        <w:rPr>
          <w:b/>
          <w:bCs w:val="0"/>
          <w:i w:val="0"/>
          <w:iCs/>
          <w:lang w:val="en-GB"/>
        </w:rPr>
        <w:t>Standards</w:t>
      </w:r>
      <w:r w:rsidR="00D16815" w:rsidRPr="00671415">
        <w:rPr>
          <w:lang w:val="en-GB"/>
        </w:rPr>
        <w:tab/>
      </w:r>
      <w:r w:rsidR="00B646E8">
        <w:rPr>
          <w:lang w:val="en-GB"/>
        </w:rPr>
        <w:tab/>
      </w:r>
      <w:r w:rsidR="00B646E8" w:rsidRPr="00B646E8">
        <w:rPr>
          <w:i w:val="0"/>
          <w:iCs/>
          <w:lang w:val="en-GB"/>
        </w:rPr>
        <w:tab/>
      </w:r>
      <w:r w:rsidR="00D16815" w:rsidRPr="00B646E8">
        <w:rPr>
          <w:i w:val="0"/>
          <w:iCs/>
          <w:lang w:val="en-GB"/>
        </w:rPr>
        <w:t>IEEE 802.3 10Base-T</w:t>
      </w:r>
    </w:p>
    <w:p w14:paraId="481BD611"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802.3u 100Base-TX/100BASE-FX</w:t>
      </w:r>
    </w:p>
    <w:p w14:paraId="6EF013FA"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802.3z Gigabit SX/LX</w:t>
      </w:r>
    </w:p>
    <w:p w14:paraId="0B3B5ACE"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802.3ab Gigabit 1000T</w:t>
      </w:r>
    </w:p>
    <w:p w14:paraId="7F17436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802.3x Flow Control and Back pressure</w:t>
      </w:r>
    </w:p>
    <w:p w14:paraId="3A82044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802.3ad Port trunk with LACP</w:t>
      </w:r>
    </w:p>
    <w:p w14:paraId="28EB4926"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802.1d Spanning tree protocol</w:t>
      </w:r>
    </w:p>
    <w:p w14:paraId="65620E7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802.1w Rapid spanning tree protocol</w:t>
      </w:r>
    </w:p>
    <w:p w14:paraId="7DD1FF5C"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802.1s Multiple spanning tree protocol</w:t>
      </w:r>
    </w:p>
    <w:p w14:paraId="7C3E709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802.1p Class of service</w:t>
      </w:r>
    </w:p>
    <w:p w14:paraId="027260F2"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802.1Q VLAN Tagging</w:t>
      </w:r>
    </w:p>
    <w:p w14:paraId="78FDE2C7"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802.1x Port Authentication Network Control</w:t>
      </w:r>
    </w:p>
    <w:p w14:paraId="3EF1D55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802.1ab LLDP</w:t>
      </w:r>
    </w:p>
    <w:p w14:paraId="5E9274D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802.3af/at Power over Ethernet</w:t>
      </w:r>
    </w:p>
    <w:p w14:paraId="3399878B" w14:textId="77777777" w:rsidR="00D16815" w:rsidRPr="00CC6B60" w:rsidRDefault="00D16815" w:rsidP="00AD33C7">
      <w:pPr>
        <w:pStyle w:val="TechnischeDaten"/>
        <w:spacing w:beforeLines="40" w:before="96" w:afterLines="40" w:after="96"/>
        <w:ind w:firstLine="0"/>
        <w:rPr>
          <w:lang w:val="en-GB"/>
        </w:rPr>
      </w:pPr>
      <w:r w:rsidRPr="00CC6B60">
        <w:rPr>
          <w:lang w:val="en-GB"/>
        </w:rPr>
        <w:t>IEEE 802.az Energy Efficient Ethernet</w:t>
      </w:r>
    </w:p>
    <w:p w14:paraId="23F1A9C1" w14:textId="77777777" w:rsidR="00B314B8" w:rsidRPr="00CC6B60" w:rsidRDefault="00B314B8" w:rsidP="00AD33C7">
      <w:pPr>
        <w:pStyle w:val="TechnischeDaten"/>
        <w:spacing w:beforeLines="40" w:before="96" w:afterLines="40" w:after="96"/>
        <w:ind w:firstLine="0"/>
        <w:rPr>
          <w:lang w:val="en-GB"/>
        </w:rPr>
      </w:pPr>
      <w:r w:rsidRPr="00CC6B60">
        <w:rPr>
          <w:lang w:val="en-GB"/>
        </w:rPr>
        <w:t>IEEE 1588v2 PTP Precision Time Protocol</w:t>
      </w:r>
    </w:p>
    <w:p w14:paraId="047466B7" w14:textId="77777777" w:rsidR="00B646E8" w:rsidRPr="00B646E8" w:rsidRDefault="00474D9E" w:rsidP="00B646E8">
      <w:pPr>
        <w:pStyle w:val="TechnischeDaten"/>
        <w:spacing w:before="240" w:after="120"/>
        <w:rPr>
          <w:rFonts w:cs="Arial"/>
          <w:b/>
          <w:iCs/>
          <w:szCs w:val="26"/>
          <w:lang w:val="en-GB"/>
        </w:rPr>
      </w:pPr>
      <w:r w:rsidRPr="00B646E8">
        <w:rPr>
          <w:rFonts w:cs="Arial"/>
          <w:b/>
          <w:iCs/>
          <w:szCs w:val="26"/>
          <w:lang w:val="en-GB"/>
        </w:rPr>
        <w:t>Electrical and thermal values</w:t>
      </w:r>
    </w:p>
    <w:p w14:paraId="60678623" w14:textId="68AEC71A" w:rsidR="00D16815" w:rsidRPr="00474D9E" w:rsidRDefault="00E8688E" w:rsidP="00AD33C7">
      <w:pPr>
        <w:pStyle w:val="TechnischeDaten"/>
        <w:spacing w:beforeLines="40" w:before="96" w:afterLines="40" w:after="96"/>
        <w:rPr>
          <w:lang w:val="en-GB"/>
        </w:rPr>
      </w:pPr>
      <w:r>
        <w:rPr>
          <w:lang w:val="en-GB"/>
        </w:rPr>
        <w:t>Power voltage</w:t>
      </w:r>
      <w:r w:rsidR="00D16815" w:rsidRPr="00474D9E">
        <w:rPr>
          <w:lang w:val="en-GB"/>
        </w:rPr>
        <w:tab/>
        <w:t>110 – 240VAC 50/60Hz</w:t>
      </w:r>
    </w:p>
    <w:p w14:paraId="7E91E01A" w14:textId="525B5596" w:rsidR="00D16815" w:rsidRPr="00474D9E" w:rsidRDefault="00474D9E" w:rsidP="00AD33C7">
      <w:pPr>
        <w:pStyle w:val="TechnischeDaten"/>
        <w:spacing w:beforeLines="40" w:before="96" w:afterLines="40" w:after="96"/>
        <w:rPr>
          <w:lang w:val="en-GB"/>
        </w:rPr>
      </w:pPr>
      <w:r w:rsidRPr="00474D9E">
        <w:rPr>
          <w:lang w:val="en-GB"/>
        </w:rPr>
        <w:t xml:space="preserve">Power </w:t>
      </w:r>
      <w:r w:rsidR="00E8688E">
        <w:rPr>
          <w:lang w:val="en-GB"/>
        </w:rPr>
        <w:t xml:space="preserve">need </w:t>
      </w:r>
      <w:r w:rsidRPr="00474D9E">
        <w:rPr>
          <w:lang w:val="en-GB"/>
        </w:rPr>
        <w:t>without</w:t>
      </w:r>
      <w:r w:rsidR="00D16815" w:rsidRPr="00474D9E">
        <w:rPr>
          <w:lang w:val="en-GB"/>
        </w:rPr>
        <w:t xml:space="preserve"> PoE</w:t>
      </w:r>
      <w:r w:rsidR="00D16815" w:rsidRPr="00474D9E">
        <w:rPr>
          <w:lang w:val="en-GB"/>
        </w:rPr>
        <w:tab/>
      </w:r>
      <w:r w:rsidR="005A04A1" w:rsidRPr="00474D9E">
        <w:rPr>
          <w:lang w:val="en-GB"/>
        </w:rPr>
        <w:t>40</w:t>
      </w:r>
      <w:r w:rsidR="00D16815" w:rsidRPr="00474D9E">
        <w:rPr>
          <w:lang w:val="en-GB"/>
        </w:rPr>
        <w:t>W</w:t>
      </w:r>
    </w:p>
    <w:p w14:paraId="3D4F3B28" w14:textId="6F3D154D" w:rsidR="00FA67E0" w:rsidRPr="00B41E24" w:rsidRDefault="00474D9E" w:rsidP="00AD33C7">
      <w:pPr>
        <w:pStyle w:val="TechnischeDaten"/>
        <w:spacing w:beforeLines="40" w:before="96" w:afterLines="40" w:after="96"/>
        <w:rPr>
          <w:lang w:val="en-GB"/>
        </w:rPr>
      </w:pPr>
      <w:r w:rsidRPr="00B41E24">
        <w:rPr>
          <w:lang w:val="en-GB"/>
        </w:rPr>
        <w:t xml:space="preserve">Power </w:t>
      </w:r>
      <w:r w:rsidR="00E8688E">
        <w:rPr>
          <w:lang w:val="en-GB"/>
        </w:rPr>
        <w:t xml:space="preserve">need </w:t>
      </w:r>
      <w:r w:rsidRPr="00B41E24">
        <w:rPr>
          <w:lang w:val="en-GB"/>
        </w:rPr>
        <w:t>with</w:t>
      </w:r>
      <w:r w:rsidR="00FA67E0" w:rsidRPr="00B41E24">
        <w:rPr>
          <w:lang w:val="en-GB"/>
        </w:rPr>
        <w:t xml:space="preserve"> PoE</w:t>
      </w:r>
      <w:r w:rsidR="00FA67E0" w:rsidRPr="00B41E24">
        <w:rPr>
          <w:lang w:val="en-GB"/>
        </w:rPr>
        <w:tab/>
      </w:r>
      <w:r w:rsidR="007D08D8" w:rsidRPr="00B41E24">
        <w:rPr>
          <w:lang w:val="en-GB"/>
        </w:rPr>
        <w:t>290</w:t>
      </w:r>
      <w:r w:rsidR="00FA67E0" w:rsidRPr="00B41E24">
        <w:rPr>
          <w:lang w:val="en-GB"/>
        </w:rPr>
        <w:t>W</w:t>
      </w:r>
    </w:p>
    <w:p w14:paraId="239D5529" w14:textId="0F9209C2" w:rsidR="00D16815" w:rsidRPr="00474D9E" w:rsidRDefault="00474D9E" w:rsidP="00AD33C7">
      <w:pPr>
        <w:pStyle w:val="TechnischeDaten"/>
        <w:spacing w:beforeLines="40" w:before="96" w:afterLines="40" w:after="96"/>
        <w:rPr>
          <w:lang w:val="it-IT"/>
        </w:rPr>
      </w:pPr>
      <w:r w:rsidRPr="00474D9E">
        <w:rPr>
          <w:lang w:val="it-IT"/>
        </w:rPr>
        <w:t>Operating temperature</w:t>
      </w:r>
      <w:r w:rsidR="00D16815" w:rsidRPr="00474D9E">
        <w:rPr>
          <w:lang w:val="it-IT"/>
        </w:rPr>
        <w:t>:</w:t>
      </w:r>
      <w:r w:rsidR="00D16815" w:rsidRPr="00474D9E">
        <w:rPr>
          <w:lang w:val="it-IT"/>
        </w:rPr>
        <w:tab/>
        <w:t xml:space="preserve">0°C </w:t>
      </w:r>
      <w:r w:rsidRPr="00474D9E">
        <w:rPr>
          <w:lang w:val="it-IT"/>
        </w:rPr>
        <w:t>to</w:t>
      </w:r>
      <w:r w:rsidR="00D16815" w:rsidRPr="00474D9E">
        <w:rPr>
          <w:lang w:val="it-IT"/>
        </w:rPr>
        <w:t xml:space="preserve"> +</w:t>
      </w:r>
      <w:r w:rsidR="007D08D8" w:rsidRPr="00474D9E">
        <w:rPr>
          <w:lang w:val="it-IT"/>
        </w:rPr>
        <w:t>5</w:t>
      </w:r>
      <w:r w:rsidR="00D16815" w:rsidRPr="00474D9E">
        <w:rPr>
          <w:lang w:val="it-IT"/>
        </w:rPr>
        <w:t>0°C</w:t>
      </w:r>
    </w:p>
    <w:p w14:paraId="65D8C163" w14:textId="106F6ACD" w:rsidR="00D16815" w:rsidRPr="00474D9E" w:rsidRDefault="00474D9E" w:rsidP="00AD33C7">
      <w:pPr>
        <w:pStyle w:val="TechnischeDaten"/>
        <w:spacing w:beforeLines="40" w:before="96" w:afterLines="40" w:after="96"/>
        <w:rPr>
          <w:lang w:val="it-IT"/>
        </w:rPr>
      </w:pPr>
      <w:r w:rsidRPr="00474D9E">
        <w:rPr>
          <w:lang w:val="it-IT"/>
        </w:rPr>
        <w:t>Storing temperature</w:t>
      </w:r>
      <w:r w:rsidR="00D16815" w:rsidRPr="00474D9E">
        <w:rPr>
          <w:lang w:val="it-IT"/>
        </w:rPr>
        <w:t>:</w:t>
      </w:r>
      <w:r w:rsidR="00D16815" w:rsidRPr="00474D9E">
        <w:rPr>
          <w:lang w:val="it-IT"/>
        </w:rPr>
        <w:tab/>
        <w:t xml:space="preserve">-20°C </w:t>
      </w:r>
      <w:r w:rsidR="00B646E8">
        <w:rPr>
          <w:lang w:val="it-IT"/>
        </w:rPr>
        <w:t>to</w:t>
      </w:r>
      <w:r w:rsidR="00D16815" w:rsidRPr="00474D9E">
        <w:rPr>
          <w:lang w:val="it-IT"/>
        </w:rPr>
        <w:t xml:space="preserve"> +70°C</w:t>
      </w:r>
    </w:p>
    <w:p w14:paraId="477FD558" w14:textId="515D43DB" w:rsidR="00D16815" w:rsidRDefault="00474D9E" w:rsidP="00AD33C7">
      <w:pPr>
        <w:pStyle w:val="TechnischeDaten"/>
        <w:spacing w:beforeLines="40" w:before="96" w:afterLines="40" w:after="96"/>
      </w:pPr>
      <w:r>
        <w:t>Humidity</w:t>
      </w:r>
      <w:r w:rsidR="00D16815">
        <w:t>:</w:t>
      </w:r>
      <w:r w:rsidR="00D16815">
        <w:tab/>
      </w:r>
      <w:r w:rsidRPr="00474D9E">
        <w:t>20% to 95% relative humidity non-condensing</w:t>
      </w:r>
    </w:p>
    <w:p w14:paraId="0E287DC5" w14:textId="77777777" w:rsidR="00016162" w:rsidRPr="00146330" w:rsidRDefault="00016162" w:rsidP="00AD33C7">
      <w:pPr>
        <w:pStyle w:val="TechnischeDaten"/>
        <w:spacing w:beforeLines="40" w:before="96" w:afterLines="40" w:after="96"/>
        <w:ind w:left="0" w:firstLine="0"/>
      </w:pPr>
    </w:p>
    <w:p w14:paraId="426D9827" w14:textId="6C9FBE63" w:rsidR="00FE621F" w:rsidRPr="00146330" w:rsidRDefault="00474D9E" w:rsidP="00AD33C7">
      <w:pPr>
        <w:pStyle w:val="TechnischeDaten"/>
        <w:spacing w:beforeLines="40" w:before="96" w:afterLines="40" w:after="96"/>
      </w:pPr>
      <w:r>
        <w:rPr>
          <w:b/>
        </w:rPr>
        <w:t>Manufacturer</w:t>
      </w:r>
      <w:r w:rsidR="00FE621F">
        <w:tab/>
        <w:t>barox Kommunikation</w:t>
      </w:r>
    </w:p>
    <w:p w14:paraId="0172E2BE" w14:textId="77777777" w:rsidR="00FF6FF0" w:rsidRPr="00146330" w:rsidRDefault="00FF6FF0" w:rsidP="00AD33C7">
      <w:pPr>
        <w:pStyle w:val="TechnischeDaten"/>
        <w:spacing w:beforeLines="40" w:before="96" w:afterLines="40" w:after="96"/>
        <w:ind w:left="0" w:firstLine="0"/>
      </w:pPr>
    </w:p>
    <w:sectPr w:rsidR="00FF6FF0" w:rsidRPr="00146330" w:rsidSect="007C4176">
      <w:headerReference w:type="even" r:id="rId7"/>
      <w:headerReference w:type="default" r:id="rId8"/>
      <w:footerReference w:type="even" r:id="rId9"/>
      <w:footerReference w:type="default" r:id="rId10"/>
      <w:headerReference w:type="first" r:id="rId11"/>
      <w:footerReference w:type="first" r:id="rId12"/>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D351C" w14:textId="77777777" w:rsidR="008B7992" w:rsidRDefault="008B7992">
      <w:r>
        <w:separator/>
      </w:r>
    </w:p>
  </w:endnote>
  <w:endnote w:type="continuationSeparator" w:id="0">
    <w:p w14:paraId="12F725F8" w14:textId="77777777" w:rsidR="008B7992" w:rsidRDefault="008B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E1F1" w14:textId="77777777" w:rsidR="0037434B" w:rsidRDefault="003743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7ECB" w14:textId="3511F623" w:rsidR="00D16815" w:rsidRDefault="00D16815" w:rsidP="007C4176">
    <w:pPr>
      <w:pStyle w:val="Fuzeile"/>
      <w:pBdr>
        <w:top w:val="single" w:sz="4" w:space="1" w:color="auto"/>
      </w:pBdr>
      <w:tabs>
        <w:tab w:val="clear" w:pos="9072"/>
        <w:tab w:val="right" w:pos="9923"/>
      </w:tabs>
    </w:pPr>
    <w:r>
      <w:tab/>
    </w:r>
    <w:r>
      <w:tab/>
    </w:r>
    <w:r w:rsidR="0015358F">
      <w:t>Page</w:t>
    </w:r>
    <w:r>
      <w:t xml:space="preserve"> </w:t>
    </w:r>
    <w:r>
      <w:fldChar w:fldCharType="begin"/>
    </w:r>
    <w:r>
      <w:instrText xml:space="preserve"> PAGE </w:instrText>
    </w:r>
    <w:r>
      <w:fldChar w:fldCharType="separate"/>
    </w:r>
    <w:r w:rsidR="00152111">
      <w:rPr>
        <w:noProof/>
      </w:rPr>
      <w:t>1</w:t>
    </w:r>
    <w:r>
      <w:fldChar w:fldCharType="end"/>
    </w:r>
    <w:r>
      <w:t xml:space="preserve"> </w:t>
    </w:r>
    <w:r w:rsidR="0015358F">
      <w:t>of</w:t>
    </w:r>
    <w:r>
      <w:t xml:space="preserve"> </w:t>
    </w:r>
    <w:r w:rsidR="00E8688E">
      <w:fldChar w:fldCharType="begin"/>
    </w:r>
    <w:r w:rsidR="00E8688E">
      <w:instrText xml:space="preserve"> NUMPAGES </w:instrText>
    </w:r>
    <w:r w:rsidR="00E8688E">
      <w:fldChar w:fldCharType="separate"/>
    </w:r>
    <w:r w:rsidR="00152111">
      <w:rPr>
        <w:noProof/>
      </w:rPr>
      <w:t>2</w:t>
    </w:r>
    <w:r w:rsidR="00E8688E">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8B9F" w14:textId="77777777" w:rsidR="0037434B" w:rsidRDefault="003743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4CF2" w14:textId="77777777" w:rsidR="008B7992" w:rsidRDefault="008B7992">
      <w:r>
        <w:separator/>
      </w:r>
    </w:p>
  </w:footnote>
  <w:footnote w:type="continuationSeparator" w:id="0">
    <w:p w14:paraId="5BF90579" w14:textId="77777777" w:rsidR="008B7992" w:rsidRDefault="008B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B8AC4" w14:textId="77777777" w:rsidR="0037434B" w:rsidRDefault="003743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2BF9" w14:textId="03700857" w:rsidR="00D16815" w:rsidRDefault="00671415" w:rsidP="0037434B">
    <w:pPr>
      <w:pStyle w:val="Kopfzeile"/>
      <w:tabs>
        <w:tab w:val="clear" w:pos="9072"/>
        <w:tab w:val="right" w:pos="9923"/>
      </w:tabs>
      <w:rPr>
        <w:rFonts w:ascii="Univers Condensed" w:hAnsi="Univers Condensed"/>
      </w:rPr>
    </w:pPr>
    <w:r>
      <w:rPr>
        <w:rStyle w:val="berschrift1Zchn"/>
      </w:rPr>
      <w:t>A&amp;E specs for</w:t>
    </w:r>
    <w:r w:rsidR="00D16815" w:rsidRPr="007C4176">
      <w:rPr>
        <w:rStyle w:val="berschrift1Zchn"/>
      </w:rPr>
      <w:t xml:space="preserve"> </w:t>
    </w:r>
    <w:r w:rsidR="00D16815" w:rsidRPr="007D08D8">
      <w:rPr>
        <w:rStyle w:val="berschrift1Zchn"/>
      </w:rPr>
      <w:t>RY-</w:t>
    </w:r>
    <w:r w:rsidR="001E491F" w:rsidRPr="007D08D8">
      <w:rPr>
        <w:rStyle w:val="berschrift1Zchn"/>
      </w:rPr>
      <w:t>L</w:t>
    </w:r>
    <w:r w:rsidR="00D16815" w:rsidRPr="007D08D8">
      <w:rPr>
        <w:rStyle w:val="berschrift1Zchn"/>
      </w:rPr>
      <w:t>GSP</w:t>
    </w:r>
    <w:r w:rsidR="00C40BAA" w:rsidRPr="007D08D8">
      <w:rPr>
        <w:rStyle w:val="berschrift1Zchn"/>
      </w:rPr>
      <w:t>28-</w:t>
    </w:r>
    <w:r w:rsidR="007A722C">
      <w:rPr>
        <w:rStyle w:val="berschrift1Zchn"/>
      </w:rPr>
      <w:t>10</w:t>
    </w:r>
    <w:r w:rsidR="00C40BAA" w:rsidRPr="007D08D8">
      <w:rPr>
        <w:rStyle w:val="berschrift1Zchn"/>
      </w:rPr>
      <w:t xml:space="preserve"> </w:t>
    </w:r>
    <w:r w:rsidR="00D16815">
      <w:tab/>
    </w:r>
    <w:r w:rsidR="0037434B">
      <w:tab/>
    </w:r>
    <w:r w:rsidR="00D16815" w:rsidRPr="007C4176">
      <w:rPr>
        <w:rFonts w:ascii="Univers Condensed" w:hAnsi="Univers Condensed"/>
      </w:rPr>
      <w:t>barox Kommunikation</w:t>
    </w:r>
  </w:p>
  <w:p w14:paraId="444AC8B2" w14:textId="77777777" w:rsidR="00D16815" w:rsidRDefault="00D16815" w:rsidP="007C4176">
    <w:pPr>
      <w:pStyle w:val="Kopfzeile"/>
      <w:pBdr>
        <w:bottom w:val="single" w:sz="4" w:space="1" w:color="auto"/>
      </w:pBdr>
      <w:tabs>
        <w:tab w:val="clear" w:pos="9072"/>
        <w:tab w:val="right" w:pos="992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C9467" w14:textId="77777777" w:rsidR="0037434B" w:rsidRDefault="003743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446E"/>
    <w:multiLevelType w:val="hybridMultilevel"/>
    <w:tmpl w:val="013224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3B6340"/>
    <w:multiLevelType w:val="hybridMultilevel"/>
    <w:tmpl w:val="DACC4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3F"/>
    <w:rsid w:val="00014F34"/>
    <w:rsid w:val="00016162"/>
    <w:rsid w:val="00041B49"/>
    <w:rsid w:val="000545A4"/>
    <w:rsid w:val="00086D07"/>
    <w:rsid w:val="00092346"/>
    <w:rsid w:val="000E5F56"/>
    <w:rsid w:val="0011282D"/>
    <w:rsid w:val="001431A7"/>
    <w:rsid w:val="00143ABB"/>
    <w:rsid w:val="00145383"/>
    <w:rsid w:val="00146330"/>
    <w:rsid w:val="00152111"/>
    <w:rsid w:val="0015358F"/>
    <w:rsid w:val="00171735"/>
    <w:rsid w:val="00174823"/>
    <w:rsid w:val="001B56A8"/>
    <w:rsid w:val="001C583E"/>
    <w:rsid w:val="001E491F"/>
    <w:rsid w:val="0021541B"/>
    <w:rsid w:val="00236E1A"/>
    <w:rsid w:val="002476FA"/>
    <w:rsid w:val="002705A7"/>
    <w:rsid w:val="002A0073"/>
    <w:rsid w:val="002A0F67"/>
    <w:rsid w:val="002A75CC"/>
    <w:rsid w:val="002B387A"/>
    <w:rsid w:val="002F1B27"/>
    <w:rsid w:val="003048B4"/>
    <w:rsid w:val="003256AB"/>
    <w:rsid w:val="00342FE7"/>
    <w:rsid w:val="0037434B"/>
    <w:rsid w:val="003824D8"/>
    <w:rsid w:val="00383B1B"/>
    <w:rsid w:val="003C0322"/>
    <w:rsid w:val="003C69B6"/>
    <w:rsid w:val="003F7D4D"/>
    <w:rsid w:val="00412974"/>
    <w:rsid w:val="0047180D"/>
    <w:rsid w:val="00472222"/>
    <w:rsid w:val="00474D9E"/>
    <w:rsid w:val="004B1D2D"/>
    <w:rsid w:val="004D1E37"/>
    <w:rsid w:val="004D4375"/>
    <w:rsid w:val="004E0912"/>
    <w:rsid w:val="004E4C2D"/>
    <w:rsid w:val="004E6153"/>
    <w:rsid w:val="0050707D"/>
    <w:rsid w:val="00525596"/>
    <w:rsid w:val="0053595D"/>
    <w:rsid w:val="005453D4"/>
    <w:rsid w:val="00556949"/>
    <w:rsid w:val="005A04A1"/>
    <w:rsid w:val="005A3A30"/>
    <w:rsid w:val="005C17D9"/>
    <w:rsid w:val="005C44B2"/>
    <w:rsid w:val="005D76BF"/>
    <w:rsid w:val="005E1D0C"/>
    <w:rsid w:val="005E5A05"/>
    <w:rsid w:val="005F1482"/>
    <w:rsid w:val="00600253"/>
    <w:rsid w:val="00600711"/>
    <w:rsid w:val="00620C85"/>
    <w:rsid w:val="0065185D"/>
    <w:rsid w:val="006615AE"/>
    <w:rsid w:val="00662F4B"/>
    <w:rsid w:val="006700B5"/>
    <w:rsid w:val="00671415"/>
    <w:rsid w:val="00676F27"/>
    <w:rsid w:val="006C454E"/>
    <w:rsid w:val="00764FE3"/>
    <w:rsid w:val="00782022"/>
    <w:rsid w:val="007A722C"/>
    <w:rsid w:val="007B46D8"/>
    <w:rsid w:val="007B5E05"/>
    <w:rsid w:val="007C4176"/>
    <w:rsid w:val="007D08D8"/>
    <w:rsid w:val="00801516"/>
    <w:rsid w:val="00824CD2"/>
    <w:rsid w:val="008A1CFC"/>
    <w:rsid w:val="008B3DC1"/>
    <w:rsid w:val="008B579E"/>
    <w:rsid w:val="008B7992"/>
    <w:rsid w:val="008C374F"/>
    <w:rsid w:val="008C5D2C"/>
    <w:rsid w:val="008E4B11"/>
    <w:rsid w:val="00960AB1"/>
    <w:rsid w:val="00982C93"/>
    <w:rsid w:val="009C14BD"/>
    <w:rsid w:val="009C33DA"/>
    <w:rsid w:val="009D2A30"/>
    <w:rsid w:val="009E2EC6"/>
    <w:rsid w:val="009F0817"/>
    <w:rsid w:val="009F0FE1"/>
    <w:rsid w:val="009F7647"/>
    <w:rsid w:val="00A028C1"/>
    <w:rsid w:val="00A06E49"/>
    <w:rsid w:val="00A12E92"/>
    <w:rsid w:val="00A312DE"/>
    <w:rsid w:val="00A313D4"/>
    <w:rsid w:val="00A517ED"/>
    <w:rsid w:val="00A83BE8"/>
    <w:rsid w:val="00A93A0B"/>
    <w:rsid w:val="00AB7ACC"/>
    <w:rsid w:val="00AC22D3"/>
    <w:rsid w:val="00AD33C7"/>
    <w:rsid w:val="00B30D1F"/>
    <w:rsid w:val="00B314B8"/>
    <w:rsid w:val="00B41E24"/>
    <w:rsid w:val="00B43498"/>
    <w:rsid w:val="00B51E31"/>
    <w:rsid w:val="00B646E8"/>
    <w:rsid w:val="00B91396"/>
    <w:rsid w:val="00B92167"/>
    <w:rsid w:val="00BA53BC"/>
    <w:rsid w:val="00BC78DB"/>
    <w:rsid w:val="00BF1EF0"/>
    <w:rsid w:val="00C24F89"/>
    <w:rsid w:val="00C40BAA"/>
    <w:rsid w:val="00C85A7B"/>
    <w:rsid w:val="00CB0ACE"/>
    <w:rsid w:val="00CC4D3E"/>
    <w:rsid w:val="00CC6B60"/>
    <w:rsid w:val="00CE0F7A"/>
    <w:rsid w:val="00D041AF"/>
    <w:rsid w:val="00D05A3F"/>
    <w:rsid w:val="00D12334"/>
    <w:rsid w:val="00D16815"/>
    <w:rsid w:val="00D261B6"/>
    <w:rsid w:val="00D31B2C"/>
    <w:rsid w:val="00DA5C88"/>
    <w:rsid w:val="00E018EB"/>
    <w:rsid w:val="00E0504B"/>
    <w:rsid w:val="00E31AC9"/>
    <w:rsid w:val="00E43725"/>
    <w:rsid w:val="00E469EC"/>
    <w:rsid w:val="00E54CDD"/>
    <w:rsid w:val="00E8688E"/>
    <w:rsid w:val="00E96A42"/>
    <w:rsid w:val="00E96C9D"/>
    <w:rsid w:val="00EC0BEE"/>
    <w:rsid w:val="00EE039D"/>
    <w:rsid w:val="00EE5364"/>
    <w:rsid w:val="00EF4832"/>
    <w:rsid w:val="00F00717"/>
    <w:rsid w:val="00F66B16"/>
    <w:rsid w:val="00FA67E0"/>
    <w:rsid w:val="00FB2889"/>
    <w:rsid w:val="00FB2F82"/>
    <w:rsid w:val="00FB3D62"/>
    <w:rsid w:val="00FB520F"/>
    <w:rsid w:val="00FD3517"/>
    <w:rsid w:val="00FE28A8"/>
    <w:rsid w:val="00FE621F"/>
    <w:rsid w:val="00FF04EC"/>
    <w:rsid w:val="00FF6F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CD2C"/>
  <w15:chartTrackingRefBased/>
  <w15:docId w15:val="{634F8E01-962B-41B1-BF95-22557B1C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735"/>
    <w:rPr>
      <w:rFonts w:ascii="Arial" w:hAnsi="Arial"/>
      <w:szCs w:val="24"/>
    </w:rPr>
  </w:style>
  <w:style w:type="paragraph" w:styleId="berschrift1">
    <w:name w:val="heading 1"/>
    <w:basedOn w:val="Standard"/>
    <w:next w:val="Standard"/>
    <w:link w:val="berschrift1Zchn"/>
    <w:qFormat/>
    <w:rsid w:val="00014F34"/>
    <w:pPr>
      <w:keepNext/>
      <w:spacing w:before="360" w:after="120"/>
      <w:outlineLvl w:val="0"/>
    </w:pPr>
    <w:rPr>
      <w:rFonts w:cs="Arial"/>
      <w:b/>
      <w:bCs/>
      <w:kern w:val="32"/>
      <w:sz w:val="24"/>
      <w:szCs w:val="32"/>
    </w:rPr>
  </w:style>
  <w:style w:type="paragraph" w:styleId="berschrift2">
    <w:name w:val="heading 2"/>
    <w:basedOn w:val="Standard"/>
    <w:next w:val="Standard"/>
    <w:qFormat/>
    <w:rsid w:val="00014F34"/>
    <w:pPr>
      <w:keepNext/>
      <w:spacing w:before="120" w:after="60"/>
      <w:outlineLvl w:val="1"/>
    </w:pPr>
    <w:rPr>
      <w:rFonts w:cs="Arial"/>
      <w:b/>
      <w:bCs/>
      <w:iCs/>
      <w:szCs w:val="28"/>
    </w:rPr>
  </w:style>
  <w:style w:type="paragraph" w:styleId="berschrift3">
    <w:name w:val="heading 3"/>
    <w:basedOn w:val="Standard"/>
    <w:next w:val="Standard"/>
    <w:qFormat/>
    <w:rsid w:val="006700B5"/>
    <w:pPr>
      <w:keepNext/>
      <w:spacing w:before="120" w:after="4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chnischeDaten">
    <w:name w:val="Technische Daten"/>
    <w:basedOn w:val="Standard"/>
    <w:rsid w:val="006700B5"/>
    <w:pPr>
      <w:ind w:left="2835" w:hanging="2835"/>
    </w:pPr>
    <w:rPr>
      <w:szCs w:val="20"/>
    </w:rPr>
  </w:style>
  <w:style w:type="paragraph" w:styleId="Kopfzeile">
    <w:name w:val="header"/>
    <w:basedOn w:val="Standard"/>
    <w:rsid w:val="007C4176"/>
    <w:pPr>
      <w:tabs>
        <w:tab w:val="center" w:pos="4536"/>
        <w:tab w:val="right" w:pos="9072"/>
      </w:tabs>
    </w:pPr>
    <w:rPr>
      <w:b/>
      <w:sz w:val="24"/>
    </w:rPr>
  </w:style>
  <w:style w:type="paragraph" w:styleId="Fuzeile">
    <w:name w:val="footer"/>
    <w:basedOn w:val="Standard"/>
    <w:rsid w:val="007C4176"/>
    <w:pPr>
      <w:tabs>
        <w:tab w:val="center" w:pos="4536"/>
        <w:tab w:val="right" w:pos="9072"/>
      </w:tabs>
    </w:pPr>
    <w:rPr>
      <w:sz w:val="16"/>
    </w:rPr>
  </w:style>
  <w:style w:type="character" w:customStyle="1" w:styleId="berschrift1Zchn">
    <w:name w:val="Überschrift 1 Zchn"/>
    <w:link w:val="berschrift1"/>
    <w:rsid w:val="00014F34"/>
    <w:rPr>
      <w:rFonts w:ascii="Arial" w:hAnsi="Arial" w:cs="Arial"/>
      <w:b/>
      <w:bCs/>
      <w:kern w:val="32"/>
      <w:sz w:val="24"/>
      <w:szCs w:val="32"/>
    </w:rPr>
  </w:style>
  <w:style w:type="character" w:styleId="Seitenzahl">
    <w:name w:val="page number"/>
    <w:basedOn w:val="Absatz-Standardschriftart"/>
    <w:rsid w:val="007C4176"/>
  </w:style>
  <w:style w:type="paragraph" w:customStyle="1" w:styleId="TabellentextoEinzug">
    <w:name w:val="Tabellentext o/Einzug"/>
    <w:basedOn w:val="Standard"/>
    <w:rsid w:val="00662F4B"/>
    <w:pPr>
      <w:widowControl w:val="0"/>
      <w:spacing w:before="30" w:after="30"/>
    </w:pPr>
    <w:rPr>
      <w:lang w:eastAsia="de-DE"/>
    </w:rPr>
  </w:style>
  <w:style w:type="paragraph" w:customStyle="1" w:styleId="TitelinTabelle">
    <w:name w:val="Titel in Tabelle"/>
    <w:basedOn w:val="TabellentextoEinzug"/>
    <w:rsid w:val="00662F4B"/>
    <w:rPr>
      <w:b/>
    </w:rPr>
  </w:style>
  <w:style w:type="paragraph" w:styleId="Titel">
    <w:name w:val="Title"/>
    <w:basedOn w:val="Standard"/>
    <w:next w:val="Standard"/>
    <w:link w:val="TitelZchn"/>
    <w:qFormat/>
    <w:rsid w:val="004D4375"/>
    <w:pPr>
      <w:spacing w:before="240" w:after="60"/>
      <w:outlineLvl w:val="0"/>
    </w:pPr>
    <w:rPr>
      <w:b/>
      <w:bCs/>
      <w:kern w:val="28"/>
      <w:sz w:val="28"/>
      <w:szCs w:val="32"/>
    </w:rPr>
  </w:style>
  <w:style w:type="character" w:customStyle="1" w:styleId="TitelZchn">
    <w:name w:val="Titel Zchn"/>
    <w:link w:val="Titel"/>
    <w:rsid w:val="004D4375"/>
    <w:rPr>
      <w:rFonts w:ascii="Arial" w:eastAsia="Times New Roman" w:hAnsi="Arial" w:cs="Times New Roman"/>
      <w:b/>
      <w:bCs/>
      <w:kern w:val="28"/>
      <w:sz w:val="28"/>
      <w:szCs w:val="32"/>
    </w:rPr>
  </w:style>
  <w:style w:type="paragraph" w:styleId="Sprechblasentext">
    <w:name w:val="Balloon Text"/>
    <w:basedOn w:val="Standard"/>
    <w:link w:val="SprechblasentextZchn"/>
    <w:rsid w:val="00676F27"/>
    <w:rPr>
      <w:rFonts w:ascii="Segoe UI" w:hAnsi="Segoe UI" w:cs="Segoe UI"/>
      <w:sz w:val="18"/>
      <w:szCs w:val="18"/>
    </w:rPr>
  </w:style>
  <w:style w:type="character" w:customStyle="1" w:styleId="SprechblasentextZchn">
    <w:name w:val="Sprechblasentext Zchn"/>
    <w:basedOn w:val="Absatz-Standardschriftart"/>
    <w:link w:val="Sprechblasentext"/>
    <w:rsid w:val="00676F27"/>
    <w:rPr>
      <w:rFonts w:ascii="Segoe UI" w:hAnsi="Segoe UI" w:cs="Segoe UI"/>
      <w:sz w:val="18"/>
      <w:szCs w:val="18"/>
    </w:rPr>
  </w:style>
  <w:style w:type="character" w:customStyle="1" w:styleId="val">
    <w:name w:val="val"/>
    <w:basedOn w:val="Absatz-Standardschriftart"/>
    <w:rsid w:val="00342FE7"/>
  </w:style>
  <w:style w:type="character" w:styleId="Fett">
    <w:name w:val="Strong"/>
    <w:basedOn w:val="Absatz-Standardschriftart"/>
    <w:uiPriority w:val="22"/>
    <w:qFormat/>
    <w:rsid w:val="00342FE7"/>
    <w:rPr>
      <w:b/>
      <w:bCs/>
    </w:rPr>
  </w:style>
  <w:style w:type="character" w:styleId="Hyperlink">
    <w:name w:val="Hyperlink"/>
    <w:basedOn w:val="Absatz-Standardschriftart"/>
    <w:uiPriority w:val="99"/>
    <w:unhideWhenUsed/>
    <w:rsid w:val="00B314B8"/>
    <w:rPr>
      <w:color w:val="0000FF"/>
      <w:u w:val="single"/>
    </w:rPr>
  </w:style>
  <w:style w:type="paragraph" w:styleId="Listenabsatz">
    <w:name w:val="List Paragraph"/>
    <w:basedOn w:val="Standard"/>
    <w:uiPriority w:val="34"/>
    <w:qFormat/>
    <w:rsid w:val="0067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5757">
      <w:bodyDiv w:val="1"/>
      <w:marLeft w:val="0"/>
      <w:marRight w:val="0"/>
      <w:marTop w:val="0"/>
      <w:marBottom w:val="0"/>
      <w:divBdr>
        <w:top w:val="none" w:sz="0" w:space="0" w:color="auto"/>
        <w:left w:val="none" w:sz="0" w:space="0" w:color="auto"/>
        <w:bottom w:val="none" w:sz="0" w:space="0" w:color="auto"/>
        <w:right w:val="none" w:sz="0" w:space="0" w:color="auto"/>
      </w:divBdr>
    </w:div>
    <w:div w:id="300426800">
      <w:bodyDiv w:val="1"/>
      <w:marLeft w:val="0"/>
      <w:marRight w:val="0"/>
      <w:marTop w:val="0"/>
      <w:marBottom w:val="0"/>
      <w:divBdr>
        <w:top w:val="none" w:sz="0" w:space="0" w:color="auto"/>
        <w:left w:val="none" w:sz="0" w:space="0" w:color="auto"/>
        <w:bottom w:val="none" w:sz="0" w:space="0" w:color="auto"/>
        <w:right w:val="none" w:sz="0" w:space="0" w:color="auto"/>
      </w:divBdr>
    </w:div>
    <w:div w:id="1315333909">
      <w:bodyDiv w:val="1"/>
      <w:marLeft w:val="0"/>
      <w:marRight w:val="0"/>
      <w:marTop w:val="0"/>
      <w:marBottom w:val="0"/>
      <w:divBdr>
        <w:top w:val="none" w:sz="0" w:space="0" w:color="auto"/>
        <w:left w:val="none" w:sz="0" w:space="0" w:color="auto"/>
        <w:bottom w:val="none" w:sz="0" w:space="0" w:color="auto"/>
        <w:right w:val="none" w:sz="0" w:space="0" w:color="auto"/>
      </w:divBdr>
    </w:div>
    <w:div w:id="1467239297">
      <w:bodyDiv w:val="1"/>
      <w:marLeft w:val="0"/>
      <w:marRight w:val="0"/>
      <w:marTop w:val="0"/>
      <w:marBottom w:val="0"/>
      <w:divBdr>
        <w:top w:val="none" w:sz="0" w:space="0" w:color="auto"/>
        <w:left w:val="none" w:sz="0" w:space="0" w:color="auto"/>
        <w:bottom w:val="none" w:sz="0" w:space="0" w:color="auto"/>
        <w:right w:val="none" w:sz="0" w:space="0" w:color="auto"/>
      </w:divBdr>
    </w:div>
    <w:div w:id="20385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rodukteordner%20Vorlagen\Datenblatt%20Vorlagen\Ausschreibungstex%20V1000,11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Ausschreibungstex V1000,1100</Template>
  <TotalTime>0</TotalTime>
  <Pages>3</Pages>
  <Words>881</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VT1101M</vt:lpstr>
    </vt:vector>
  </TitlesOfParts>
  <Company>Barox Kommunikations AG</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VT1101M</dc:title>
  <dc:subject/>
  <dc:creator>bkaufmann</dc:creator>
  <cp:keywords/>
  <cp:lastModifiedBy>Angelo Banfi</cp:lastModifiedBy>
  <cp:revision>12</cp:revision>
  <cp:lastPrinted>2020-11-16T10:02:00Z</cp:lastPrinted>
  <dcterms:created xsi:type="dcterms:W3CDTF">2020-11-16T09:24:00Z</dcterms:created>
  <dcterms:modified xsi:type="dcterms:W3CDTF">2020-12-15T16:03:00Z</dcterms:modified>
</cp:coreProperties>
</file>